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32160F" w14:textId="5AAE6C87" w:rsidR="00D63143" w:rsidRPr="00D63143" w:rsidRDefault="00D63143" w:rsidP="00D63143">
      <w:pPr>
        <w:shd w:val="clear" w:color="auto" w:fill="FFFFFF"/>
        <w:spacing w:after="0" w:line="240" w:lineRule="atLeast"/>
        <w:ind w:left="566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                          </w:t>
      </w:r>
      <w:r w:rsidRPr="00D63143">
        <w:rPr>
          <w:rFonts w:ascii="Times New Roman" w:hAnsi="Times New Roman"/>
          <w:color w:val="000000"/>
          <w:sz w:val="28"/>
          <w:szCs w:val="28"/>
        </w:rPr>
        <w:t>Приложение №1</w:t>
      </w:r>
    </w:p>
    <w:p w14:paraId="5F84F352" w14:textId="63D2D159" w:rsidR="00D63143" w:rsidRPr="00D63143" w:rsidRDefault="00D63143" w:rsidP="00D63143">
      <w:pPr>
        <w:shd w:val="clear" w:color="auto" w:fill="FFFFFF"/>
        <w:spacing w:after="0" w:line="240" w:lineRule="atLeast"/>
        <w:ind w:left="5664"/>
        <w:jc w:val="both"/>
        <w:rPr>
          <w:rFonts w:ascii="Times New Roman" w:hAnsi="Times New Roman"/>
          <w:color w:val="000000"/>
          <w:sz w:val="28"/>
          <w:szCs w:val="28"/>
        </w:rPr>
      </w:pPr>
      <w:r w:rsidRPr="00D63143">
        <w:rPr>
          <w:rFonts w:ascii="Times New Roman" w:hAnsi="Times New Roman"/>
          <w:color w:val="000000"/>
          <w:sz w:val="28"/>
          <w:szCs w:val="28"/>
        </w:rPr>
        <w:t xml:space="preserve">  к Договору №</w:t>
      </w:r>
      <w:r w:rsidR="00FE3DC1">
        <w:rPr>
          <w:rFonts w:ascii="Times New Roman" w:hAnsi="Times New Roman"/>
          <w:color w:val="000000"/>
          <w:sz w:val="28"/>
          <w:szCs w:val="28"/>
        </w:rPr>
        <w:t xml:space="preserve"> 9РХК-26</w:t>
      </w:r>
    </w:p>
    <w:p w14:paraId="3E51D1FC" w14:textId="14E2449D" w:rsidR="00C318CA" w:rsidRPr="00437257" w:rsidRDefault="00D63143" w:rsidP="00D63143">
      <w:pPr>
        <w:shd w:val="clear" w:color="auto" w:fill="FFFFFF"/>
        <w:spacing w:after="0" w:line="240" w:lineRule="atLeast"/>
        <w:ind w:left="5664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от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« _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___»______________2026</w:t>
      </w:r>
      <w:r w:rsidRPr="00D63143">
        <w:rPr>
          <w:rFonts w:ascii="Times New Roman" w:hAnsi="Times New Roman"/>
          <w:color w:val="000000"/>
          <w:sz w:val="28"/>
          <w:szCs w:val="28"/>
        </w:rPr>
        <w:t xml:space="preserve"> г.</w:t>
      </w:r>
    </w:p>
    <w:p w14:paraId="63F181FE" w14:textId="70865826" w:rsidR="00C318CA" w:rsidRDefault="00C318CA" w:rsidP="00C318CA">
      <w:pPr>
        <w:widowControl w:val="0"/>
        <w:shd w:val="clear" w:color="auto" w:fill="FFFFFF"/>
        <w:spacing w:after="0" w:line="240" w:lineRule="atLeast"/>
        <w:jc w:val="center"/>
        <w:rPr>
          <w:rFonts w:ascii="Times New Roman" w:hAnsi="Times New Roman"/>
          <w:b/>
          <w:color w:val="000000"/>
          <w:sz w:val="25"/>
          <w:szCs w:val="25"/>
        </w:rPr>
      </w:pPr>
    </w:p>
    <w:p w14:paraId="6CF0933A" w14:textId="644D07C9" w:rsidR="00D63143" w:rsidRDefault="00D63143" w:rsidP="00C318CA">
      <w:pPr>
        <w:widowControl w:val="0"/>
        <w:shd w:val="clear" w:color="auto" w:fill="FFFFFF"/>
        <w:spacing w:after="0" w:line="240" w:lineRule="atLeast"/>
        <w:jc w:val="center"/>
        <w:rPr>
          <w:rFonts w:ascii="Times New Roman" w:hAnsi="Times New Roman"/>
          <w:b/>
          <w:color w:val="000000"/>
          <w:sz w:val="25"/>
          <w:szCs w:val="25"/>
        </w:rPr>
      </w:pPr>
    </w:p>
    <w:p w14:paraId="7A30A3A0" w14:textId="77777777" w:rsidR="00D63143" w:rsidRDefault="00D63143" w:rsidP="00C318CA">
      <w:pPr>
        <w:widowControl w:val="0"/>
        <w:shd w:val="clear" w:color="auto" w:fill="FFFFFF"/>
        <w:spacing w:after="0" w:line="240" w:lineRule="atLeast"/>
        <w:jc w:val="center"/>
        <w:rPr>
          <w:rFonts w:ascii="Times New Roman" w:hAnsi="Times New Roman"/>
          <w:b/>
          <w:color w:val="000000"/>
          <w:sz w:val="25"/>
          <w:szCs w:val="25"/>
        </w:rPr>
      </w:pPr>
    </w:p>
    <w:p w14:paraId="4314D81F" w14:textId="77777777" w:rsidR="00C318CA" w:rsidRPr="00401405" w:rsidRDefault="00C318CA" w:rsidP="00C318CA">
      <w:pPr>
        <w:widowControl w:val="0"/>
        <w:shd w:val="clear" w:color="auto" w:fill="FFFFFF"/>
        <w:spacing w:after="0" w:line="240" w:lineRule="atLeast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 w:rsidRPr="00401405">
        <w:rPr>
          <w:rFonts w:ascii="Times New Roman" w:hAnsi="Times New Roman"/>
          <w:b/>
          <w:color w:val="000000"/>
          <w:sz w:val="25"/>
          <w:szCs w:val="25"/>
        </w:rPr>
        <w:t>ГОСУДАРСТВЕННАЯ КОРПОРАЦИЯ ПО АТОМНОЙ ЭНЕРГИИ «РОСАТОМ»</w:t>
      </w:r>
    </w:p>
    <w:p w14:paraId="11B3F7DA" w14:textId="77777777" w:rsidR="00C318CA" w:rsidRPr="00401405" w:rsidRDefault="00C318CA" w:rsidP="00C318CA">
      <w:pPr>
        <w:widowControl w:val="0"/>
        <w:shd w:val="clear" w:color="auto" w:fill="FFFFFF"/>
        <w:spacing w:line="240" w:lineRule="atLeast"/>
        <w:jc w:val="center"/>
        <w:rPr>
          <w:rFonts w:ascii="Times New Roman" w:hAnsi="Times New Roman"/>
          <w:b/>
          <w:color w:val="000000"/>
        </w:rPr>
      </w:pPr>
      <w:r w:rsidRPr="00401405"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1" allowOverlap="1" wp14:anchorId="0363AC4A" wp14:editId="21D53B1F">
                <wp:simplePos x="0" y="0"/>
                <wp:positionH relativeFrom="column">
                  <wp:posOffset>-76835</wp:posOffset>
                </wp:positionH>
                <wp:positionV relativeFrom="paragraph">
                  <wp:posOffset>107949</wp:posOffset>
                </wp:positionV>
                <wp:extent cx="6381750" cy="0"/>
                <wp:effectExtent l="0" t="0" r="19050" b="19050"/>
                <wp:wrapNone/>
                <wp:docPr id="1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817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4A6776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6.05pt;margin-top:8.5pt;width:502.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rNoHgIAADw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"/>
            </w:pict>
          </mc:Fallback>
        </mc:AlternateContent>
      </w:r>
    </w:p>
    <w:p w14:paraId="403830D3" w14:textId="77777777" w:rsidR="00C318CA" w:rsidRPr="00401405" w:rsidRDefault="00C318CA" w:rsidP="00C318CA">
      <w:pPr>
        <w:widowControl w:val="0"/>
        <w:shd w:val="clear" w:color="auto" w:fill="FFFFFF"/>
        <w:spacing w:line="240" w:lineRule="atLeast"/>
        <w:jc w:val="center"/>
        <w:rPr>
          <w:rFonts w:ascii="Times New Roman" w:hAnsi="Times New Roman"/>
          <w:b/>
          <w:color w:val="000000"/>
          <w:sz w:val="26"/>
          <w:szCs w:val="26"/>
        </w:rPr>
      </w:pPr>
      <w:r w:rsidRPr="00401405">
        <w:rPr>
          <w:rFonts w:ascii="Times New Roman" w:hAnsi="Times New Roman"/>
          <w:b/>
          <w:color w:val="000000"/>
          <w:sz w:val="26"/>
          <w:szCs w:val="26"/>
        </w:rPr>
        <w:t xml:space="preserve">Акционерное общество «Ордена Ленина Научно-исследовательский и конструкторский институт энерготехники им. Н.А. </w:t>
      </w:r>
      <w:proofErr w:type="spellStart"/>
      <w:r w:rsidRPr="00401405">
        <w:rPr>
          <w:rFonts w:ascii="Times New Roman" w:hAnsi="Times New Roman"/>
          <w:b/>
          <w:color w:val="000000"/>
          <w:sz w:val="26"/>
          <w:szCs w:val="26"/>
        </w:rPr>
        <w:t>Доллежаля</w:t>
      </w:r>
      <w:proofErr w:type="spellEnd"/>
      <w:r w:rsidRPr="00401405">
        <w:rPr>
          <w:rFonts w:ascii="Times New Roman" w:hAnsi="Times New Roman"/>
          <w:b/>
          <w:color w:val="000000"/>
          <w:sz w:val="26"/>
          <w:szCs w:val="26"/>
        </w:rPr>
        <w:t>»</w:t>
      </w:r>
    </w:p>
    <w:p w14:paraId="46B5E532" w14:textId="77777777" w:rsidR="00C318CA" w:rsidRPr="00401405" w:rsidRDefault="00C318CA" w:rsidP="00C318CA">
      <w:pPr>
        <w:pStyle w:val="Style26"/>
        <w:shd w:val="clear" w:color="auto" w:fill="FFFFFF"/>
        <w:spacing w:line="240" w:lineRule="auto"/>
        <w:jc w:val="right"/>
        <w:rPr>
          <w:rStyle w:val="FontStyle43"/>
          <w:color w:val="000000"/>
          <w:sz w:val="28"/>
          <w:szCs w:val="28"/>
        </w:rPr>
      </w:pPr>
    </w:p>
    <w:p w14:paraId="4B268123" w14:textId="77777777" w:rsidR="00C318CA" w:rsidRPr="00401405" w:rsidRDefault="00C318CA" w:rsidP="00C318CA">
      <w:pPr>
        <w:pStyle w:val="Style26"/>
        <w:shd w:val="clear" w:color="auto" w:fill="FFFFFF"/>
        <w:spacing w:line="240" w:lineRule="auto"/>
        <w:jc w:val="right"/>
        <w:rPr>
          <w:rStyle w:val="FontStyle43"/>
          <w:color w:val="000000"/>
          <w:sz w:val="28"/>
          <w:szCs w:val="28"/>
        </w:rPr>
      </w:pPr>
    </w:p>
    <w:p w14:paraId="732D5324" w14:textId="301CDAC5" w:rsidR="004C797C" w:rsidRDefault="004C797C" w:rsidP="004C797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5E019347" w14:textId="7D7BF137" w:rsidR="00D63143" w:rsidRDefault="00D63143" w:rsidP="004C797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6E1D6CD" w14:textId="70FA27D9" w:rsidR="00D63143" w:rsidRDefault="00D63143" w:rsidP="004C797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47D7A492" w14:textId="36D14EE1" w:rsidR="00D63143" w:rsidRDefault="00D63143" w:rsidP="004C797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16CBDF6A" w14:textId="77777777" w:rsidR="00D63143" w:rsidRPr="00401405" w:rsidRDefault="00D63143" w:rsidP="004C797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2CDB883C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D063EE2" w14:textId="77777777" w:rsidR="00E92F17" w:rsidRPr="00401405" w:rsidRDefault="003674C4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</w:t>
      </w:r>
      <w:r w:rsidR="00E92F17"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ехническо</w:t>
      </w:r>
      <w:r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E92F17"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задани</w:t>
      </w:r>
      <w:r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="00E92F17" w:rsidRPr="004014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1F61AFD5" w14:textId="4EA7FE92" w:rsidR="003674C4" w:rsidRPr="00FA3DA2" w:rsidRDefault="003674C4" w:rsidP="001828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>ыполнение инже</w:t>
      </w:r>
      <w:r w:rsid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>нерного обследования, разработку</w:t>
      </w:r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C57C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проектной</w:t>
      </w:r>
      <w:r w:rsidR="000449D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рабочей и сметной документации для объекта: «Корпус </w:t>
      </w:r>
      <w:proofErr w:type="gramStart"/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>2.Техническое</w:t>
      </w:r>
      <w:proofErr w:type="gramEnd"/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перевооружение </w:t>
      </w:r>
      <w:r w:rsidR="00406096">
        <w:rPr>
          <w:rFonts w:ascii="Times New Roman" w:eastAsia="Times New Roman" w:hAnsi="Times New Roman" w:cs="Times New Roman"/>
          <w:sz w:val="28"/>
          <w:szCs w:val="28"/>
          <w:lang w:eastAsia="ru-RU"/>
        </w:rPr>
        <w:t>опасного производственного объекта «Исследовательский участок». Комплекс</w:t>
      </w:r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коррозионных стендов</w:t>
      </w:r>
      <w:r w:rsidR="004060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адресу: г. Москва, площадь Академика </w:t>
      </w:r>
      <w:proofErr w:type="spellStart"/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Доллежаля</w:t>
      </w:r>
      <w:proofErr w:type="spellEnd"/>
      <w:r w:rsidR="00CD0DFC" w:rsidRPr="00CD0D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д.1, к.2, АО «НИКИЭТ»</w:t>
      </w:r>
    </w:p>
    <w:p w14:paraId="01A34E08" w14:textId="77777777" w:rsidR="00E92F17" w:rsidRPr="00FA3DA2" w:rsidRDefault="00E92F17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0F53F9A" w14:textId="77777777" w:rsidR="002A3956" w:rsidRPr="00FA3DA2" w:rsidRDefault="002A3956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95E7B8" w14:textId="77777777" w:rsidR="00E1628B" w:rsidRPr="00401405" w:rsidRDefault="00E1628B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0E724BC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78FE31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BC52A0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BAA024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9E3AA8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03CEDA4" w14:textId="753432A3" w:rsidR="00C318CA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A712C0F" w14:textId="62B425B2" w:rsidR="00180A72" w:rsidRDefault="00180A72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170D62" w14:textId="73693BC5" w:rsidR="00180A72" w:rsidRDefault="00180A72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26E63C" w14:textId="77777777" w:rsidR="00180A72" w:rsidRPr="00401405" w:rsidRDefault="00180A72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755F4E" w14:textId="77777777" w:rsidR="00C318CA" w:rsidRPr="00401405" w:rsidRDefault="00C318CA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D60C0E" w14:textId="77777777" w:rsidR="00E92F17" w:rsidRPr="00401405" w:rsidRDefault="00E92F17" w:rsidP="00E92F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Москва</w:t>
      </w:r>
    </w:p>
    <w:p w14:paraId="37992AF6" w14:textId="4143FE58" w:rsidR="00E92F17" w:rsidRPr="00A02269" w:rsidRDefault="00E92F17" w:rsidP="00A0505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7C6D14">
        <w:rPr>
          <w:rFonts w:ascii="Times New Roman" w:eastAsia="Times New Roman" w:hAnsi="Times New Roman" w:cs="Times New Roman"/>
          <w:sz w:val="28"/>
          <w:szCs w:val="28"/>
          <w:lang w:eastAsia="ru-RU"/>
        </w:rPr>
        <w:t>26</w:t>
      </w:r>
      <w:r w:rsidRPr="004014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СОДЕРЖАНИЕ</w:t>
      </w:r>
    </w:p>
    <w:p w14:paraId="0A11E9D9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1. НАИМЕНОВАНИЕ ОБЪЕКТА.</w:t>
      </w:r>
    </w:p>
    <w:p w14:paraId="6C44F26F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2. ОПИСАНИЕ РАБОТ, ЦЕЛЬ И ЗАДАЧИ</w:t>
      </w:r>
    </w:p>
    <w:p w14:paraId="2C158CE7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3. ТРЕБОВАНИЯ К ТЕХНИЧЕСКИМ ХАРАКТЕРИСТИКАМ РАБОТ</w:t>
      </w:r>
    </w:p>
    <w:p w14:paraId="51CB4811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 Нормативная база</w:t>
      </w:r>
    </w:p>
    <w:p w14:paraId="7E989F52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3.2 Особые условия строительства</w:t>
      </w:r>
    </w:p>
    <w:p w14:paraId="40250340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3.3 Основные технико-экономические показатели объекта</w:t>
      </w:r>
    </w:p>
    <w:p w14:paraId="66FA8ED5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3.4 Строительный паспорт земельного участка</w:t>
      </w:r>
    </w:p>
    <w:p w14:paraId="35466064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3.5 Требования к технологии, режиму здания / сооружения</w:t>
      </w:r>
    </w:p>
    <w:p w14:paraId="67EC9C17" w14:textId="77777777" w:rsidR="00E92F17" w:rsidRPr="00A02269" w:rsidRDefault="00E92F17" w:rsidP="00010231">
      <w:pPr>
        <w:spacing w:after="0" w:line="240" w:lineRule="auto"/>
        <w:ind w:left="2410" w:hanging="155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3.6 Требования к архитектурно-строительным, объемно-планировочным и конструктивным решениям</w:t>
      </w:r>
    </w:p>
    <w:p w14:paraId="7B2D0E4C" w14:textId="77777777" w:rsidR="00E92F17" w:rsidRPr="00A02269" w:rsidRDefault="00E92F17" w:rsidP="00010231">
      <w:pPr>
        <w:spacing w:after="0" w:line="240" w:lineRule="auto"/>
        <w:ind w:left="2410" w:hanging="1559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3.7 Выделение очередей и пусковых комплексов, требования по перспективному расширению здания/сооружения</w:t>
      </w:r>
    </w:p>
    <w:p w14:paraId="0A8A61B0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3.8Требования к организации строительства</w:t>
      </w:r>
    </w:p>
    <w:p w14:paraId="79D25BF3" w14:textId="77777777" w:rsidR="00E92F17" w:rsidRPr="00A02269" w:rsidRDefault="00E92F17" w:rsidP="00010231">
      <w:pPr>
        <w:spacing w:after="0" w:line="240" w:lineRule="auto"/>
        <w:ind w:left="2410" w:hanging="155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3.9</w:t>
      </w:r>
      <w:r w:rsidR="00010231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 и условия к разработке природоохранных мер и мероприятий</w:t>
      </w:r>
    </w:p>
    <w:p w14:paraId="161E7044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3.10 Требования к режиму безопасности и гигиене труда</w:t>
      </w:r>
    </w:p>
    <w:p w14:paraId="28C5A544" w14:textId="77777777" w:rsidR="00E92F17" w:rsidRPr="00A02269" w:rsidRDefault="00E92F17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</w:t>
      </w:r>
      <w:r w:rsidR="000856E5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A02269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 по разработке инженерно-технических мероприятий гражданской обороны и мероприятий по предупреждению чрезвычайных ситуаций</w:t>
      </w:r>
    </w:p>
    <w:p w14:paraId="4161DCE6" w14:textId="77777777" w:rsidR="00E92F17" w:rsidRPr="00A02269" w:rsidRDefault="00E92F17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</w:t>
      </w:r>
      <w:r w:rsidR="000856E5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Мероприятия по разработке требований к обеспечению безопасной эксплуатации объектов капитального строительства. </w:t>
      </w:r>
    </w:p>
    <w:p w14:paraId="62642A0F" w14:textId="77777777" w:rsidR="00E92F17" w:rsidRPr="00A02269" w:rsidRDefault="00E92F17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</w:t>
      </w:r>
      <w:r w:rsidR="000856E5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Требования к сметной документации</w:t>
      </w:r>
    </w:p>
    <w:p w14:paraId="37AE7EBB" w14:textId="77777777" w:rsidR="00E92F17" w:rsidRPr="00A02269" w:rsidRDefault="00E92F17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</w:t>
      </w:r>
      <w:r w:rsidR="00BD6345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Исходные данные необходимые для проектирования</w:t>
      </w:r>
    </w:p>
    <w:p w14:paraId="3C409A62" w14:textId="77777777" w:rsidR="00B251E2" w:rsidRPr="00A02269" w:rsidRDefault="00B251E2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</w:t>
      </w:r>
      <w:r w:rsidR="00086F1E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D52E00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Мероприятия по обеспечению пожарной безопасности</w:t>
      </w:r>
    </w:p>
    <w:p w14:paraId="156F8243" w14:textId="77777777" w:rsidR="00B251E2" w:rsidRPr="00A02269" w:rsidRDefault="00086F1E" w:rsidP="00010231">
      <w:pPr>
        <w:spacing w:after="0" w:line="240" w:lineRule="auto"/>
        <w:ind w:left="2552" w:hanging="170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3.1</w:t>
      </w:r>
      <w:r w:rsidR="00D52E00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B251E2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10F48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 по обеспечению соблюдения требований энергетической эффективности и требований оснащенности здания приборами учета используемых энергетических ресурсов</w:t>
      </w:r>
    </w:p>
    <w:p w14:paraId="71E503F4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4. ТРЕБОВАНИЯ К ОБЪЕМУ ВЫПОЛНЯЕМЫХ РАБОТ</w:t>
      </w:r>
    </w:p>
    <w:p w14:paraId="79D589A5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4.1 Требования к объему работ</w:t>
      </w:r>
      <w:r w:rsidR="0075773B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, выполняемых Исполнителем</w:t>
      </w:r>
    </w:p>
    <w:p w14:paraId="100E6F43" w14:textId="77777777" w:rsidR="00E92F17" w:rsidRPr="00A02269" w:rsidRDefault="00E92F17" w:rsidP="00E92F17">
      <w:pPr>
        <w:spacing w:after="0" w:line="240" w:lineRule="auto"/>
        <w:ind w:left="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Подраздел 4.2 Перечень согласований, выполняемых </w:t>
      </w:r>
      <w:r w:rsidR="0075773B"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Исполнителем</w:t>
      </w:r>
    </w:p>
    <w:p w14:paraId="14CF1B9C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5. ТРЕБОВАНИЯ К СРОКУ (ИНТЕРВАЛУ) ВЫПОЛНЯЕМЫХ РАБОТ</w:t>
      </w:r>
    </w:p>
    <w:p w14:paraId="6862E0F9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6. ТРЕБОВАНИЯ К КАЧЕСТВУ ВЫПОЛНЯЕМЫХ РАБОТ.</w:t>
      </w:r>
    </w:p>
    <w:p w14:paraId="345D9E3A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7. ТРЕБОВАНИЯ К БЕЗОПАСНОСТИ ВЫПОЛНЯЕМЫХ РАБОТ</w:t>
      </w:r>
    </w:p>
    <w:p w14:paraId="068BF4E2" w14:textId="77777777" w:rsidR="00E92F17" w:rsidRPr="00A02269" w:rsidRDefault="00E92F17" w:rsidP="00010231">
      <w:pPr>
        <w:spacing w:after="0" w:line="240" w:lineRule="auto"/>
        <w:ind w:left="1276" w:hanging="127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8. СДАЧА / ПРИЕМКА РАБОТ, ТРЕБОВАНИЯ К РЕЗУЛЬТАТАМ РАБОТ</w:t>
      </w:r>
    </w:p>
    <w:p w14:paraId="423E4576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9. СПЕЦИАЛЬНЫЕ ТРЕБОВАНИЯ</w:t>
      </w:r>
    </w:p>
    <w:p w14:paraId="69FBA505" w14:textId="77777777" w:rsidR="00E92F17" w:rsidRPr="00A02269" w:rsidRDefault="00E92F17" w:rsidP="00E92F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10. ПЕРЕЧЕНЬ ПРИНЯТЫХ СОКРАЩЕНИЙ</w:t>
      </w:r>
    </w:p>
    <w:p w14:paraId="75F692E5" w14:textId="77777777" w:rsidR="00E92F17" w:rsidRPr="00A02269" w:rsidRDefault="00E92F17" w:rsidP="00E92F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0226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11. ПЕРЕЧЕНЬ ПРИЛОЖЕНИЙ</w:t>
      </w:r>
    </w:p>
    <w:p w14:paraId="0F6E527B" w14:textId="77777777" w:rsidR="00E92F17" w:rsidRPr="00401405" w:rsidRDefault="002F4ACB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="00E92F17"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РАЗДЕЛ 1. НАИМЕНОВАНИЕ ОБЪЕКТА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401405" w14:paraId="228E723F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EF2C2" w14:textId="69CF3F08" w:rsidR="009A5083" w:rsidRPr="00A02269" w:rsidRDefault="0073794E" w:rsidP="00A02269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269">
              <w:rPr>
                <w:rFonts w:ascii="Times New Roman" w:hAnsi="Times New Roman" w:cs="Times New Roman"/>
                <w:sz w:val="28"/>
                <w:szCs w:val="28"/>
              </w:rPr>
              <w:t>Объ</w:t>
            </w:r>
            <w:r w:rsidR="000C33C4">
              <w:rPr>
                <w:rFonts w:ascii="Times New Roman" w:hAnsi="Times New Roman" w:cs="Times New Roman"/>
                <w:sz w:val="28"/>
                <w:szCs w:val="28"/>
              </w:rPr>
              <w:t xml:space="preserve">ект – </w:t>
            </w:r>
            <w:r w:rsidR="0040609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Корпус </w:t>
            </w:r>
            <w:proofErr w:type="gramStart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>2.Техническое</w:t>
            </w:r>
            <w:proofErr w:type="gramEnd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 перевооружение опасного производственного объекта «Исследовательский участок»</w:t>
            </w:r>
            <w:r w:rsidR="00406096">
              <w:rPr>
                <w:rFonts w:ascii="Times New Roman" w:hAnsi="Times New Roman" w:cs="Times New Roman"/>
                <w:sz w:val="28"/>
                <w:szCs w:val="28"/>
              </w:rPr>
              <w:t>. Комплекс коррозионных стендов»</w:t>
            </w:r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г. Москва, площадь Академика </w:t>
            </w:r>
            <w:proofErr w:type="spellStart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>Доллежаля</w:t>
            </w:r>
            <w:proofErr w:type="spellEnd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 д.1, к.2, АО «НИКИЭТ»</w:t>
            </w:r>
            <w:r w:rsidR="0040609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5393A72F" w14:textId="77777777" w:rsidR="00B537AC" w:rsidRPr="00A02269" w:rsidRDefault="00B537AC" w:rsidP="00A02269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Заказчик </w:t>
            </w:r>
            <w:r w:rsidR="00432546"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–</w:t>
            </w:r>
            <w:r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432546"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Акционерное общество «Ордена Ленина Научно-исследовательский и конструкторский институт энерготехники имени Н.А. </w:t>
            </w:r>
            <w:proofErr w:type="spellStart"/>
            <w:r w:rsidR="00432546"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Доллежаля</w:t>
            </w:r>
            <w:proofErr w:type="spellEnd"/>
            <w:r w:rsidR="00432546"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(АО «НИКИЭТ»)</w:t>
            </w:r>
            <w:r w:rsidR="0073794E" w:rsidRPr="00A022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6281A471" w14:textId="77777777" w:rsidR="00B537AC" w:rsidRPr="00401405" w:rsidRDefault="0073794E" w:rsidP="00A02269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A02269">
              <w:rPr>
                <w:rFonts w:ascii="Times New Roman" w:hAnsi="Times New Roman" w:cs="Times New Roman"/>
                <w:sz w:val="28"/>
                <w:szCs w:val="28"/>
              </w:rPr>
              <w:t>Исполнитель</w:t>
            </w:r>
            <w:r w:rsidR="00B537AC" w:rsidRPr="00A022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32546" w:rsidRPr="00A02269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B537AC" w:rsidRPr="00A0226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371D" w:rsidRPr="00A02269">
              <w:rPr>
                <w:rFonts w:ascii="Times New Roman" w:hAnsi="Times New Roman" w:cs="Times New Roman"/>
                <w:sz w:val="28"/>
                <w:szCs w:val="28"/>
              </w:rPr>
              <w:t>определяется по результатам закупочной процедуры</w:t>
            </w:r>
          </w:p>
        </w:tc>
      </w:tr>
    </w:tbl>
    <w:p w14:paraId="18AFB2BB" w14:textId="77777777" w:rsidR="00E92F17" w:rsidRPr="00401405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140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2. ОПИСАНИЕ РАБОТ, ЦЕЛЬ И ЗАДАЧИ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5B6D35" w14:paraId="42BDF6B5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875D8" w14:textId="17F63F81" w:rsidR="00C92CBF" w:rsidRPr="005C6798" w:rsidRDefault="00C92CBF" w:rsidP="00406096">
            <w:pPr>
              <w:spacing w:after="0"/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Основание для разработки </w:t>
            </w:r>
            <w:r w:rsidR="008244B3" w:rsidRPr="005C679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40609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F67BC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AC57C7" w:rsidRPr="00AC57C7">
              <w:rPr>
                <w:rFonts w:ascii="Times New Roman" w:hAnsi="Times New Roman" w:cs="Times New Roman"/>
                <w:sz w:val="28"/>
                <w:szCs w:val="28"/>
              </w:rPr>
              <w:t xml:space="preserve">ыполнение инженерного обследования, разработка </w:t>
            </w:r>
            <w:r w:rsidR="00DD07F9">
              <w:rPr>
                <w:rFonts w:ascii="Times New Roman" w:hAnsi="Times New Roman" w:cs="Times New Roman"/>
                <w:sz w:val="28"/>
                <w:szCs w:val="28"/>
              </w:rPr>
              <w:t xml:space="preserve">проектной, </w:t>
            </w:r>
            <w:r w:rsidR="00AC57C7" w:rsidRPr="00AC57C7">
              <w:rPr>
                <w:rFonts w:ascii="Times New Roman" w:hAnsi="Times New Roman" w:cs="Times New Roman"/>
                <w:sz w:val="28"/>
                <w:szCs w:val="28"/>
              </w:rPr>
              <w:t>рабочей и сметной документации для объекта:</w:t>
            </w:r>
            <w:r w:rsidR="00406096">
              <w:t xml:space="preserve"> </w:t>
            </w:r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>«Корпус 2.</w:t>
            </w:r>
            <w:r w:rsidR="00B118E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Техническое перевооружение опасного производственного объекта «Исследовательский участок». Комплекс коррозионных стендов» по адресу: г. Москва, площадь Академика </w:t>
            </w:r>
            <w:proofErr w:type="spellStart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>Доллежаля</w:t>
            </w:r>
            <w:proofErr w:type="spellEnd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 xml:space="preserve"> д.1, к.2, АО «</w:t>
            </w:r>
            <w:proofErr w:type="gramStart"/>
            <w:r w:rsidR="00406096" w:rsidRPr="00406096">
              <w:rPr>
                <w:rFonts w:ascii="Times New Roman" w:hAnsi="Times New Roman" w:cs="Times New Roman"/>
                <w:sz w:val="28"/>
                <w:szCs w:val="28"/>
              </w:rPr>
              <w:t>НИКИЭТ»</w:t>
            </w:r>
            <w:r w:rsidR="00AC57C7" w:rsidRPr="00AC57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276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проводится</w:t>
            </w:r>
            <w:proofErr w:type="gramEnd"/>
            <w:r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 на основании</w:t>
            </w:r>
            <w:r w:rsidR="00AC57C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06B55" w:rsidRPr="005C6798">
              <w:rPr>
                <w:rFonts w:ascii="Times New Roman" w:hAnsi="Times New Roman" w:cs="Times New Roman"/>
                <w:sz w:val="28"/>
                <w:szCs w:val="28"/>
              </w:rPr>
              <w:t>Инвестиционной программы АО «НИКИ</w:t>
            </w:r>
            <w:r w:rsidR="00910E9E"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ЭТ» утвержденной Генеральным директором </w:t>
            </w:r>
            <w:proofErr w:type="spellStart"/>
            <w:r w:rsidR="00910E9E" w:rsidRPr="005C6798">
              <w:rPr>
                <w:rFonts w:ascii="Times New Roman" w:hAnsi="Times New Roman" w:cs="Times New Roman"/>
                <w:sz w:val="28"/>
                <w:szCs w:val="28"/>
              </w:rPr>
              <w:t>Кап</w:t>
            </w:r>
            <w:r w:rsidR="001D1C4B" w:rsidRPr="005C6798">
              <w:rPr>
                <w:rFonts w:ascii="Times New Roman" w:hAnsi="Times New Roman" w:cs="Times New Roman"/>
                <w:sz w:val="28"/>
                <w:szCs w:val="28"/>
              </w:rPr>
              <w:t>лиенко</w:t>
            </w:r>
            <w:proofErr w:type="spellEnd"/>
            <w:r w:rsidR="001D1C4B"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 А.В.</w:t>
            </w:r>
          </w:p>
          <w:p w14:paraId="6D7DA500" w14:textId="6D4B8E92" w:rsidR="00922B3C" w:rsidRPr="005C6798" w:rsidRDefault="00922B3C" w:rsidP="005C6798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В целях реализации работ по техническому перевооружению необходимо </w:t>
            </w:r>
            <w:r w:rsidR="000C7322" w:rsidRPr="005C6798">
              <w:rPr>
                <w:rFonts w:ascii="Times New Roman" w:hAnsi="Times New Roman" w:cs="Times New Roman"/>
                <w:sz w:val="28"/>
                <w:szCs w:val="28"/>
              </w:rPr>
              <w:t>выполнить инжен</w:t>
            </w:r>
            <w:r w:rsidR="00AC57C7">
              <w:rPr>
                <w:rFonts w:ascii="Times New Roman" w:hAnsi="Times New Roman" w:cs="Times New Roman"/>
                <w:sz w:val="28"/>
                <w:szCs w:val="28"/>
              </w:rPr>
              <w:t>ерное</w:t>
            </w:r>
            <w:r w:rsidR="001F4C06">
              <w:rPr>
                <w:rFonts w:ascii="Times New Roman" w:hAnsi="Times New Roman" w:cs="Times New Roman"/>
                <w:sz w:val="28"/>
                <w:szCs w:val="28"/>
              </w:rPr>
              <w:t xml:space="preserve"> обследование,</w:t>
            </w:r>
            <w:r w:rsidR="000C7322"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осуществить разработку </w:t>
            </w:r>
            <w:r w:rsidR="00DD07F9">
              <w:rPr>
                <w:rFonts w:ascii="Times New Roman" w:hAnsi="Times New Roman" w:cs="Times New Roman"/>
                <w:sz w:val="28"/>
                <w:szCs w:val="28"/>
              </w:rPr>
              <w:t>проектной,</w:t>
            </w:r>
            <w:r w:rsidR="001F4C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рабочей и сметной документации.</w:t>
            </w:r>
          </w:p>
          <w:p w14:paraId="082FE06C" w14:textId="77777777" w:rsidR="00922B3C" w:rsidRPr="005C6798" w:rsidRDefault="00922B3C" w:rsidP="005C6798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Задачи работ, выполняемых в рамках настоящего ТЗ:</w:t>
            </w:r>
          </w:p>
          <w:p w14:paraId="2FC1469C" w14:textId="79B81725" w:rsidR="00922B3C" w:rsidRPr="005C6798" w:rsidRDefault="001F4C06" w:rsidP="005C6798">
            <w:pPr>
              <w:numPr>
                <w:ilvl w:val="0"/>
                <w:numId w:val="3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</w:t>
            </w:r>
            <w:r w:rsidR="00AC57C7">
              <w:rPr>
                <w:rFonts w:ascii="Times New Roman" w:hAnsi="Times New Roman" w:cs="Times New Roman"/>
                <w:sz w:val="28"/>
                <w:szCs w:val="28"/>
              </w:rPr>
              <w:t xml:space="preserve">полнение инженерного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0C7322" w:rsidRPr="005C6798">
              <w:rPr>
                <w:rFonts w:ascii="Times New Roman" w:hAnsi="Times New Roman" w:cs="Times New Roman"/>
                <w:sz w:val="28"/>
                <w:szCs w:val="28"/>
              </w:rPr>
              <w:t>бследования помещений</w:t>
            </w:r>
            <w:r w:rsidR="00670488">
              <w:rPr>
                <w:rFonts w:ascii="Times New Roman" w:hAnsi="Times New Roman" w:cs="Times New Roman"/>
                <w:sz w:val="28"/>
                <w:szCs w:val="28"/>
              </w:rPr>
              <w:t xml:space="preserve"> и инженерных систем</w:t>
            </w:r>
            <w:r w:rsidR="00922B3C" w:rsidRPr="005C6798">
              <w:rPr>
                <w:rFonts w:ascii="Times New Roman" w:hAnsi="Times New Roman" w:cs="Times New Roman"/>
                <w:sz w:val="28"/>
                <w:szCs w:val="28"/>
              </w:rPr>
              <w:t>, подлежащих техническому перевооружению;</w:t>
            </w:r>
          </w:p>
          <w:p w14:paraId="24BE8B11" w14:textId="7A77424A" w:rsidR="00922B3C" w:rsidRPr="005C6798" w:rsidRDefault="00922B3C" w:rsidP="005C6798">
            <w:pPr>
              <w:numPr>
                <w:ilvl w:val="0"/>
                <w:numId w:val="3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сбор исходных данных в объ</w:t>
            </w:r>
            <w:r w:rsidR="005276B1">
              <w:rPr>
                <w:rFonts w:ascii="Times New Roman" w:hAnsi="Times New Roman" w:cs="Times New Roman"/>
                <w:sz w:val="28"/>
                <w:szCs w:val="28"/>
              </w:rPr>
              <w:t>ёме, необходимом для разработки</w:t>
            </w:r>
            <w:r w:rsidR="00BB717E" w:rsidRPr="005C67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6053C">
              <w:rPr>
                <w:rFonts w:ascii="Times New Roman" w:hAnsi="Times New Roman" w:cs="Times New Roman"/>
                <w:sz w:val="28"/>
                <w:szCs w:val="28"/>
              </w:rPr>
              <w:t xml:space="preserve">проектной, </w:t>
            </w: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рабочей и сметной документации;</w:t>
            </w:r>
          </w:p>
          <w:p w14:paraId="3CE9CE16" w14:textId="021A797E" w:rsidR="00922B3C" w:rsidRDefault="00922B3C" w:rsidP="005C6798">
            <w:pPr>
              <w:numPr>
                <w:ilvl w:val="0"/>
                <w:numId w:val="3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разработка и согласование с Заказчиком</w:t>
            </w:r>
            <w:r w:rsidR="00FF68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49D3">
              <w:rPr>
                <w:rFonts w:ascii="Times New Roman" w:hAnsi="Times New Roman" w:cs="Times New Roman"/>
                <w:sz w:val="28"/>
                <w:szCs w:val="28"/>
              </w:rPr>
              <w:t xml:space="preserve">проектной, </w:t>
            </w:r>
            <w:r w:rsidR="00FF6813">
              <w:rPr>
                <w:rFonts w:ascii="Times New Roman" w:hAnsi="Times New Roman" w:cs="Times New Roman"/>
                <w:sz w:val="28"/>
                <w:szCs w:val="28"/>
              </w:rPr>
              <w:t>рабочей и сметной документации;</w:t>
            </w:r>
          </w:p>
          <w:p w14:paraId="593399CA" w14:textId="7A0F4E0E" w:rsidR="0070253E" w:rsidRDefault="0070253E" w:rsidP="0070253E">
            <w:pPr>
              <w:numPr>
                <w:ilvl w:val="0"/>
                <w:numId w:val="3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0253E">
              <w:rPr>
                <w:rFonts w:ascii="Times New Roman" w:hAnsi="Times New Roman" w:cs="Times New Roman"/>
                <w:sz w:val="28"/>
                <w:szCs w:val="28"/>
              </w:rPr>
              <w:t>рохождение экспе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ртизы промышленной безопасности, п</w:t>
            </w:r>
            <w:r w:rsidRPr="0070253E">
              <w:rPr>
                <w:rFonts w:ascii="Times New Roman" w:hAnsi="Times New Roman" w:cs="Times New Roman"/>
                <w:sz w:val="28"/>
                <w:szCs w:val="28"/>
              </w:rPr>
              <w:t>олучение положительного заключения</w:t>
            </w:r>
            <w:r w:rsidR="00BA22BB">
              <w:rPr>
                <w:rFonts w:ascii="Times New Roman" w:hAnsi="Times New Roman" w:cs="Times New Roman"/>
                <w:sz w:val="28"/>
                <w:szCs w:val="28"/>
              </w:rPr>
              <w:t xml:space="preserve"> и внесение его в государственный реестр </w:t>
            </w:r>
            <w:r w:rsidR="009734CB">
              <w:rPr>
                <w:rFonts w:ascii="Times New Roman" w:hAnsi="Times New Roman" w:cs="Times New Roman"/>
                <w:sz w:val="28"/>
                <w:szCs w:val="28"/>
              </w:rPr>
              <w:t>заключений экспертизы промышленной безопасности</w:t>
            </w:r>
            <w:r w:rsidR="00BA22B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598C1346" w14:textId="13F78E1E" w:rsidR="00FF6813" w:rsidRPr="005C6798" w:rsidRDefault="00FF6813" w:rsidP="001B2759">
            <w:pPr>
              <w:numPr>
                <w:ilvl w:val="0"/>
                <w:numId w:val="3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FF6813">
              <w:rPr>
                <w:rFonts w:ascii="Times New Roman" w:hAnsi="Times New Roman" w:cs="Times New Roman"/>
                <w:sz w:val="28"/>
                <w:szCs w:val="28"/>
              </w:rPr>
              <w:t>олучение экспертного заключения по разработанной рабочей и сметной документации в</w:t>
            </w:r>
            <w:r w:rsidR="001B2759">
              <w:rPr>
                <w:rFonts w:ascii="Times New Roman" w:hAnsi="Times New Roman" w:cs="Times New Roman"/>
                <w:sz w:val="28"/>
                <w:szCs w:val="28"/>
              </w:rPr>
              <w:t xml:space="preserve"> ведомственной или</w:t>
            </w:r>
            <w:r w:rsidRPr="00FF6813">
              <w:rPr>
                <w:rFonts w:ascii="Times New Roman" w:hAnsi="Times New Roman" w:cs="Times New Roman"/>
                <w:sz w:val="28"/>
                <w:szCs w:val="28"/>
              </w:rPr>
              <w:t xml:space="preserve"> негосударственной экспертизе (прохождение </w:t>
            </w:r>
            <w:r w:rsidR="001B2759" w:rsidRPr="001B2759">
              <w:rPr>
                <w:rFonts w:ascii="Times New Roman" w:hAnsi="Times New Roman" w:cs="Times New Roman"/>
                <w:sz w:val="28"/>
                <w:szCs w:val="28"/>
              </w:rPr>
              <w:t xml:space="preserve">негосударственной </w:t>
            </w:r>
            <w:r w:rsidRPr="00FF6813">
              <w:rPr>
                <w:rFonts w:ascii="Times New Roman" w:hAnsi="Times New Roman" w:cs="Times New Roman"/>
                <w:sz w:val="28"/>
                <w:szCs w:val="28"/>
              </w:rPr>
              <w:t xml:space="preserve">экспертизы необходимо </w:t>
            </w:r>
            <w:r w:rsidR="00625746">
              <w:rPr>
                <w:rFonts w:ascii="Times New Roman" w:hAnsi="Times New Roman" w:cs="Times New Roman"/>
                <w:sz w:val="28"/>
                <w:szCs w:val="28"/>
              </w:rPr>
              <w:t>при общей стоимости работ</w:t>
            </w:r>
            <w:r w:rsidR="001B2759">
              <w:rPr>
                <w:rFonts w:ascii="Times New Roman" w:hAnsi="Times New Roman" w:cs="Times New Roman"/>
                <w:sz w:val="28"/>
                <w:szCs w:val="28"/>
              </w:rPr>
              <w:t xml:space="preserve"> до 300 </w:t>
            </w:r>
            <w:proofErr w:type="spellStart"/>
            <w:proofErr w:type="gramStart"/>
            <w:r w:rsidR="001B2759">
              <w:rPr>
                <w:rFonts w:ascii="Times New Roman" w:hAnsi="Times New Roman" w:cs="Times New Roman"/>
                <w:sz w:val="28"/>
                <w:szCs w:val="28"/>
              </w:rPr>
              <w:t>млн.рублей</w:t>
            </w:r>
            <w:proofErr w:type="spellEnd"/>
            <w:proofErr w:type="gramEnd"/>
            <w:r w:rsidR="001B2759">
              <w:rPr>
                <w:rFonts w:ascii="Times New Roman" w:hAnsi="Times New Roman" w:cs="Times New Roman"/>
                <w:sz w:val="28"/>
                <w:szCs w:val="28"/>
              </w:rPr>
              <w:t xml:space="preserve">, прохождение ведомственной </w:t>
            </w:r>
            <w:r w:rsidR="001B2759" w:rsidRPr="001B2759">
              <w:rPr>
                <w:rFonts w:ascii="Times New Roman" w:hAnsi="Times New Roman" w:cs="Times New Roman"/>
                <w:sz w:val="28"/>
                <w:szCs w:val="28"/>
              </w:rPr>
              <w:t xml:space="preserve">экспертизы необходимо при общей стоимости работ </w:t>
            </w:r>
            <w:r w:rsidR="001B2759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r w:rsidR="001B2759" w:rsidRPr="001B2759">
              <w:rPr>
                <w:rFonts w:ascii="Times New Roman" w:hAnsi="Times New Roman" w:cs="Times New Roman"/>
                <w:sz w:val="28"/>
                <w:szCs w:val="28"/>
              </w:rPr>
              <w:t xml:space="preserve"> 300 </w:t>
            </w:r>
            <w:proofErr w:type="spellStart"/>
            <w:r w:rsidR="001B2759" w:rsidRPr="001B2759">
              <w:rPr>
                <w:rFonts w:ascii="Times New Roman" w:hAnsi="Times New Roman" w:cs="Times New Roman"/>
                <w:sz w:val="28"/>
                <w:szCs w:val="28"/>
              </w:rPr>
              <w:t>млн.рублей</w:t>
            </w:r>
            <w:proofErr w:type="spellEnd"/>
            <w:r w:rsidRPr="00FF6813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14:paraId="709403B2" w14:textId="77777777" w:rsidR="00922B3C" w:rsidRPr="005C6798" w:rsidRDefault="00922B3C" w:rsidP="005C6798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В процессе проектирования руководствоваться нормативными правовыми актами Российской Федерации, субъектов Российской Федерации, локальными нормативными актами Корпорации.</w:t>
            </w:r>
          </w:p>
          <w:p w14:paraId="795EBE78" w14:textId="77777777" w:rsidR="008244B3" w:rsidRPr="005C6798" w:rsidRDefault="00922B3C" w:rsidP="005C6798">
            <w:pPr>
              <w:spacing w:after="0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679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Техническое задание (ТЗ) может уточняться и дополняться Заказчиком в процессе проведения работ по взаимной догов</w:t>
            </w:r>
            <w:r w:rsidR="000246BF" w:rsidRPr="005C6798">
              <w:rPr>
                <w:rFonts w:ascii="Times New Roman" w:hAnsi="Times New Roman" w:cs="Times New Roman"/>
                <w:sz w:val="28"/>
                <w:szCs w:val="28"/>
              </w:rPr>
              <w:t>оренности Заказчика и Исполнителя</w:t>
            </w:r>
            <w:r w:rsidRPr="005C679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6A285828" w14:textId="77777777" w:rsidR="005276B1" w:rsidRDefault="005276B1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D93A1A" w14:textId="7B72475B" w:rsidR="00E92F17" w:rsidRPr="005C6798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67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3. ТРЕБОВАНИЯ К ТЕХНИЧЕСКИМ ХАРАКТЕРИСТИКАМ РАБОТ</w:t>
      </w:r>
    </w:p>
    <w:tbl>
      <w:tblPr>
        <w:tblW w:w="995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52"/>
      </w:tblGrid>
      <w:tr w:rsidR="00E92F17" w:rsidRPr="005B6D35" w14:paraId="7DFCA7D5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6B078" w14:textId="77777777" w:rsidR="00E92F17" w:rsidRPr="003C32CA" w:rsidRDefault="00E92F17" w:rsidP="003C32CA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 Нормативная база</w:t>
            </w:r>
          </w:p>
        </w:tc>
      </w:tr>
      <w:tr w:rsidR="00E92F17" w:rsidRPr="00CA3C6F" w14:paraId="04500685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F9814" w14:textId="77777777" w:rsidR="00922B3C" w:rsidRPr="003C32CA" w:rsidRDefault="00922B3C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 подготовке документации руководствоваться следующими нормативными документами:</w:t>
            </w:r>
          </w:p>
          <w:p w14:paraId="313A214A" w14:textId="77777777" w:rsidR="00922B3C" w:rsidRPr="003C32CA" w:rsidRDefault="00922B3C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Федеральный закон от 29.12.2004 № 190-ФЗ «Градостроительный кодекс»;</w:t>
            </w:r>
          </w:p>
          <w:p w14:paraId="1E1BEE8C" w14:textId="114D5991" w:rsidR="00922B3C" w:rsidRDefault="00922B3C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Федеральный закон от 30.12.2009 № 384-ФЗ «Технический регламент о безопасности зданий и сооружений»;</w:t>
            </w:r>
          </w:p>
          <w:p w14:paraId="21BE0122" w14:textId="353483BC" w:rsidR="00250954" w:rsidRDefault="00250954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  <w:r w:rsidRPr="0025095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Федеральный закон от 21.07.1997 116-ФЗ «О промышленной безопасности опасных производственных объектов»;</w:t>
            </w:r>
          </w:p>
          <w:p w14:paraId="7E33DA71" w14:textId="76234C28" w:rsidR="00922B3C" w:rsidRDefault="00F91382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Перечень документов в области стандартизации, в результате применения которых на добровольной основе обеспечивается соблюдение требований Федерального закона от 30 декабря 2009 г. N 384-ФЗ "Технический регламент о безопасности зданий и сооружений", приказ №687 от 02.04.2020 (с изменениями на 16.06.2023) Федерального </w:t>
            </w:r>
            <w:proofErr w:type="spellStart"/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агенства</w:t>
            </w:r>
            <w:proofErr w:type="spellEnd"/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техническому регулированию и метрологии Министерства промышленности и торговли РФ;</w:t>
            </w:r>
          </w:p>
          <w:p w14:paraId="432D9D6E" w14:textId="2D838AAB" w:rsidR="00E53B81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</w:t>
            </w:r>
            <w:r>
              <w:t xml:space="preserve"> </w:t>
            </w:r>
            <w:r w:rsidRPr="00E53B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Федеральный закон от 22.07.2008 № 123-ФЗ «Технический регламент о требованиях пожарной безопасности»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17574CD9" w14:textId="2983FE86" w:rsidR="00F77B6F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="00F77B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F77B6F" w:rsidRPr="00F77B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 13-102-2003 Правила обследования несущих строительных конструкций зданий и сооружений;</w:t>
            </w:r>
          </w:p>
          <w:p w14:paraId="76702688" w14:textId="64DE9643" w:rsidR="00F77B6F" w:rsidRPr="003C32CA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="00F77B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F77B6F">
              <w:t xml:space="preserve"> </w:t>
            </w:r>
            <w:r w:rsidR="00F77B6F" w:rsidRPr="00F77B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 47.13330.2016 «Инженерные изыскания для строительства»;</w:t>
            </w:r>
          </w:p>
          <w:p w14:paraId="265012CB" w14:textId="055A17CC" w:rsidR="00D100FC" w:rsidRPr="003C32CA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СП 60.13330.2020 Свод правил.</w:t>
            </w:r>
            <w:r w:rsidR="001F4C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Отопление, вентиляция и кондиционирование воздуха;</w:t>
            </w:r>
          </w:p>
          <w:p w14:paraId="68EDC565" w14:textId="7785F5BC" w:rsidR="00633F9F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  <w:r w:rsidR="00633F9F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.СП 52.13330.2016 «Свод правил. Естестве</w:t>
            </w:r>
            <w:r w:rsidR="00BD67E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нное и искусственное освещение»;</w:t>
            </w:r>
          </w:p>
          <w:p w14:paraId="39D77FD6" w14:textId="48151DBD" w:rsidR="00BD67E2" w:rsidRPr="00BD67E2" w:rsidRDefault="00E53B81" w:rsidP="00BD67E2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  <w:r w:rsidR="00BD67E2" w:rsidRPr="00BD67E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.СП 484.1311500.2020. Свод правил. Системы противопожарной защиты. Системы пожарной сигнализации и автоматизация систем противопожарной защиты.</w:t>
            </w:r>
            <w:r w:rsidR="00BD67E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Нормы и правила проектирования;</w:t>
            </w:r>
          </w:p>
          <w:p w14:paraId="40F0F986" w14:textId="28410AF7" w:rsidR="00BD67E2" w:rsidRPr="003C32CA" w:rsidRDefault="00E53B81" w:rsidP="00BD67E2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  <w:r w:rsidR="00BD67E2" w:rsidRPr="00BD67E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.СП 486.1311500.2020. Свод правил. Системы противопожарной защиты. Перечень зданий, сооружений, помещений и оборудования, подлежащих защите автоматическими установками пожаротушения и системами пожарной сигнализации т</w:t>
            </w:r>
            <w:r w:rsidR="00BD67E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ребования пожарной безопасности;</w:t>
            </w:r>
          </w:p>
          <w:p w14:paraId="49EAF762" w14:textId="42E449DC" w:rsidR="004C35CA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  <w:r w:rsidR="001F4C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.Санитарные правила и нормы </w:t>
            </w:r>
            <w:proofErr w:type="spellStart"/>
            <w:r w:rsidR="001F4C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Сан</w:t>
            </w:r>
            <w:r w:rsidR="004C35CA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ПИН</w:t>
            </w:r>
            <w:proofErr w:type="spellEnd"/>
            <w:r w:rsidR="004C35CA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1.2.3685-21 "Гигиенические нормативы и требования к обеспечению безопасности и (или) безвредности для че</w:t>
            </w:r>
            <w:r w:rsidR="00DF51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ловека факторов среды обитания»;</w:t>
            </w:r>
          </w:p>
          <w:p w14:paraId="440F1BD0" w14:textId="3E3F04BB" w:rsidR="00D100FC" w:rsidRDefault="00E53B8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13</w:t>
            </w:r>
            <w:r w:rsidR="00F77B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Основные требования к рабочей документации. ГОСТ Р 21.101-2020. Система проектной документаци</w:t>
            </w:r>
            <w:r w:rsidR="00DF51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для строительства;</w:t>
            </w:r>
          </w:p>
          <w:p w14:paraId="4411600F" w14:textId="2C934D08" w:rsidR="00DF5102" w:rsidRPr="00DF5102" w:rsidRDefault="00E53B81" w:rsidP="00DF5102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  <w:r w:rsidR="00DF51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DF5102" w:rsidRPr="00DF51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Правила устройства электроустановок, шестое и седьмое издание с приложениями.</w:t>
            </w:r>
          </w:p>
          <w:p w14:paraId="04BA90C2" w14:textId="699EFE88" w:rsidR="00DF5102" w:rsidRPr="003C32CA" w:rsidRDefault="00DF5102" w:rsidP="00DF5102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51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Документация должна содержать необходимые чертежи, спецификации и пояснительную записку для качественного выполнения строительно-монтажных работ</w:t>
            </w:r>
          </w:p>
        </w:tc>
      </w:tr>
      <w:tr w:rsidR="00E92F17" w:rsidRPr="005B6D35" w14:paraId="414DB7FA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6DDF5" w14:textId="77777777" w:rsidR="00E92F17" w:rsidRPr="003C32CA" w:rsidRDefault="00E92F17" w:rsidP="003C32CA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3.2 Особые условия строительства</w:t>
            </w:r>
          </w:p>
        </w:tc>
      </w:tr>
      <w:tr w:rsidR="005001F7" w:rsidRPr="005B6D35" w14:paraId="219E18E4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7BF98" w14:textId="77777777" w:rsidR="005001F7" w:rsidRPr="003C32CA" w:rsidRDefault="00922B3C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Техническое перевооружение выполняется в рамках действующего предприятия, имеющем </w:t>
            </w:r>
            <w:r w:rsidR="000C7322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статус 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режимного объекта.</w:t>
            </w:r>
          </w:p>
        </w:tc>
      </w:tr>
      <w:tr w:rsidR="00326454" w:rsidRPr="005B6D35" w14:paraId="768CCD41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DA12B" w14:textId="77777777" w:rsidR="00326454" w:rsidRPr="003C32CA" w:rsidRDefault="00326454" w:rsidP="003C32CA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3.3 Основные технико-экономические показатели объекта</w:t>
            </w:r>
          </w:p>
        </w:tc>
      </w:tr>
      <w:tr w:rsidR="001E29D3" w:rsidRPr="005B6D35" w14:paraId="22323465" w14:textId="77777777" w:rsidTr="000322E0">
        <w:trPr>
          <w:trHeight w:val="385"/>
        </w:trPr>
        <w:tc>
          <w:tcPr>
            <w:tcW w:w="9952" w:type="dxa"/>
          </w:tcPr>
          <w:p w14:paraId="37E522A0" w14:textId="4341ED6C" w:rsidR="00922B3C" w:rsidRPr="003C32CA" w:rsidRDefault="003C32CA" w:rsidP="00CF436E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троите</w:t>
            </w:r>
            <w:r w:rsidR="00BB717E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льный объем</w:t>
            </w:r>
            <w:r w:rsidR="00272B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цеха</w:t>
            </w:r>
            <w:r w:rsidR="00BB717E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–</w:t>
            </w:r>
            <w:r w:rsidR="00B55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B4F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4608</w:t>
            </w:r>
            <w:r w:rsidR="00472D2F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7076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="00707682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3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6C6E1C6E" w14:textId="73225CE0" w:rsidR="00922B3C" w:rsidRPr="003C32CA" w:rsidRDefault="00272BC1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цеха</w:t>
            </w:r>
            <w:r w:rsidR="00BB717E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27A7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– </w:t>
            </w:r>
            <w:r w:rsidR="006B4FB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384</w:t>
            </w:r>
            <w:r w:rsidR="007076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</w:t>
            </w:r>
            <w:r w:rsidR="00707682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2</w:t>
            </w:r>
            <w:r w:rsidR="00922B3C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57458CAA" w14:textId="3CF15982" w:rsidR="001E29D3" w:rsidRPr="003C32CA" w:rsidRDefault="00922B3C" w:rsidP="00BD7676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настоящее время помещения </w:t>
            </w:r>
            <w:r w:rsidR="00BD76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корпуса</w:t>
            </w:r>
            <w:r w:rsidR="00472D2F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используются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производственные. </w:t>
            </w:r>
            <w:proofErr w:type="gramStart"/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Оснащены  технологическим</w:t>
            </w:r>
            <w:proofErr w:type="gramEnd"/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оборудованием, </w:t>
            </w:r>
            <w:r w:rsidR="00472D2F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системами инженерного обеспечения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401405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Освещение комбинированное.</w:t>
            </w:r>
            <w:r w:rsidR="00171CD4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477A0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Теплоснабжение производственно</w:t>
            </w:r>
            <w:r w:rsidR="00472D2F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 </w:t>
            </w:r>
            <w:r w:rsidR="00477A0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корпуса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централизованное, </w:t>
            </w:r>
            <w:r w:rsidR="00477A0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осуществляется</w:t>
            </w:r>
            <w:proofErr w:type="gramEnd"/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 ИТП расположенного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BD76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первом этаже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1E29D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Вентиляция в здании осуществляется с помощью принудительной </w:t>
            </w:r>
            <w:proofErr w:type="spellStart"/>
            <w:r w:rsidR="001E29D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приточно</w:t>
            </w:r>
            <w:proofErr w:type="spellEnd"/>
            <w:r w:rsidR="001E29D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вытяжной вентиляции</w:t>
            </w:r>
            <w:r w:rsidR="001E29D3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 </w:t>
            </w:r>
          </w:p>
        </w:tc>
      </w:tr>
      <w:tr w:rsidR="001E29D3" w:rsidRPr="005B6D35" w14:paraId="4E215A01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0C9F9" w14:textId="77777777" w:rsidR="001E29D3" w:rsidRPr="003C32CA" w:rsidRDefault="001E29D3" w:rsidP="003C32CA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3.4 Строительный паспорт земельного участка</w:t>
            </w:r>
          </w:p>
        </w:tc>
      </w:tr>
      <w:tr w:rsidR="001E29D3" w:rsidRPr="005B6D35" w14:paraId="46C5D047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6BEA3" w14:textId="19DC05E3" w:rsidR="006D2B85" w:rsidRPr="003C32CA" w:rsidRDefault="00BD7676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Площадка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АО «НИКИЭТ» расположена по адресу: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D76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г. Москва,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площ</w:t>
            </w:r>
            <w:r w:rsidR="00D737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адь Академика </w:t>
            </w:r>
            <w:proofErr w:type="spellStart"/>
            <w:r w:rsidR="00D737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Доллежаля</w:t>
            </w:r>
            <w:proofErr w:type="spellEnd"/>
            <w:r w:rsidR="00D7374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д.1, к.2</w:t>
            </w:r>
            <w:r w:rsidR="006D2B85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7C4C7117" w14:textId="77777777" w:rsidR="00FD5FD8" w:rsidRPr="003C32CA" w:rsidRDefault="00FD5FD8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Климатические условия площадки строительства:</w:t>
            </w:r>
          </w:p>
          <w:p w14:paraId="1B9B858E" w14:textId="7D918040" w:rsidR="00FD5FD8" w:rsidRPr="003C32CA" w:rsidRDefault="00FD5FD8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климатический подрайон - II B;</w:t>
            </w:r>
          </w:p>
          <w:p w14:paraId="385F585A" w14:textId="521275C0" w:rsidR="00FD5FD8" w:rsidRPr="003C32CA" w:rsidRDefault="00FD5FD8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снеговой район - III;</w:t>
            </w:r>
          </w:p>
          <w:p w14:paraId="3CCD3E47" w14:textId="257F1ADD" w:rsidR="00FD5FD8" w:rsidRPr="003C32CA" w:rsidRDefault="003C32CA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FD5FD8"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ветровой район - I;</w:t>
            </w:r>
          </w:p>
          <w:p w14:paraId="28DAEB82" w14:textId="6E54CFD3" w:rsidR="00FD5FD8" w:rsidRPr="003C32CA" w:rsidRDefault="00FD5FD8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сейсмичность до 6 баллов.</w:t>
            </w:r>
          </w:p>
          <w:p w14:paraId="7189992A" w14:textId="77777777" w:rsidR="001E29D3" w:rsidRPr="003C32CA" w:rsidRDefault="00FD5FD8" w:rsidP="003C32CA">
            <w:pPr>
              <w:spacing w:after="0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Рельеф территории предприятия спокойный, без перепадов.</w:t>
            </w:r>
          </w:p>
        </w:tc>
      </w:tr>
      <w:tr w:rsidR="001E29D3" w:rsidRPr="005B6D35" w14:paraId="388C6F03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3FC8D" w14:textId="77777777" w:rsidR="001E29D3" w:rsidRPr="003C32CA" w:rsidRDefault="001E29D3" w:rsidP="003C32CA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C32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3.5 Требования к технологии, режиму здания</w:t>
            </w:r>
          </w:p>
        </w:tc>
      </w:tr>
      <w:tr w:rsidR="001E29D3" w:rsidRPr="005B6D35" w14:paraId="41CF507B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B8BFF" w14:textId="77777777" w:rsidR="001E29D3" w:rsidRPr="00BA57C3" w:rsidRDefault="001E29D3" w:rsidP="00BA57C3">
            <w:pPr>
              <w:numPr>
                <w:ilvl w:val="2"/>
                <w:numId w:val="1"/>
              </w:numPr>
              <w:spacing w:after="0"/>
              <w:ind w:left="0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A57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Технологическая часть</w:t>
            </w:r>
          </w:p>
          <w:p w14:paraId="4DA57555" w14:textId="613441D3" w:rsidR="009F12CA" w:rsidRDefault="009E2A50" w:rsidP="00BA57C3">
            <w:pPr>
              <w:pStyle w:val="af8"/>
              <w:tabs>
                <w:tab w:val="clear" w:pos="0"/>
              </w:tabs>
              <w:spacing w:before="0" w:after="0" w:line="276" w:lineRule="auto"/>
              <w:ind w:left="0"/>
              <w:rPr>
                <w:color w:val="000000"/>
                <w:lang w:val="ru-RU"/>
              </w:rPr>
            </w:pPr>
            <w:r w:rsidRPr="00BA57C3">
              <w:rPr>
                <w:color w:val="000000"/>
                <w:lang w:val="ru-RU"/>
              </w:rPr>
              <w:t xml:space="preserve">3.5.1.1. </w:t>
            </w:r>
            <w:r w:rsidR="008E067A">
              <w:rPr>
                <w:color w:val="000000"/>
                <w:lang w:val="ru-RU"/>
              </w:rPr>
              <w:t>Комплекс коррозионных стендов (далее - ККС)</w:t>
            </w:r>
            <w:r w:rsidR="007E5AB1">
              <w:rPr>
                <w:color w:val="000000"/>
                <w:lang w:val="ru-RU"/>
              </w:rPr>
              <w:t xml:space="preserve"> </w:t>
            </w:r>
            <w:r w:rsidR="00847DB8">
              <w:rPr>
                <w:color w:val="000000"/>
                <w:lang w:val="ru-RU"/>
              </w:rPr>
              <w:t>размещен</w:t>
            </w:r>
            <w:r w:rsidR="008E067A">
              <w:rPr>
                <w:color w:val="000000"/>
                <w:lang w:val="ru-RU"/>
              </w:rPr>
              <w:t xml:space="preserve"> в корпусе №2</w:t>
            </w:r>
            <w:r w:rsidR="007E5AB1">
              <w:rPr>
                <w:color w:val="000000"/>
                <w:lang w:val="ru-RU"/>
              </w:rPr>
              <w:t xml:space="preserve"> в осях </w:t>
            </w:r>
            <w:r w:rsidR="008E067A">
              <w:rPr>
                <w:color w:val="000000"/>
                <w:lang w:val="ru-RU"/>
              </w:rPr>
              <w:t>Г-Ж и между осей 4/1-10</w:t>
            </w:r>
            <w:r w:rsidR="002D20A9">
              <w:rPr>
                <w:color w:val="000000"/>
                <w:lang w:val="ru-RU"/>
              </w:rPr>
              <w:t xml:space="preserve"> </w:t>
            </w:r>
            <w:r w:rsidR="00BD7676">
              <w:rPr>
                <w:color w:val="000000"/>
                <w:lang w:val="ru-RU"/>
              </w:rPr>
              <w:t xml:space="preserve">на </w:t>
            </w:r>
            <w:proofErr w:type="gramStart"/>
            <w:r w:rsidR="00BD7676">
              <w:rPr>
                <w:color w:val="000000"/>
                <w:lang w:val="ru-RU"/>
              </w:rPr>
              <w:t>отм.</w:t>
            </w:r>
            <w:r w:rsidR="008E067A">
              <w:rPr>
                <w:color w:val="000000"/>
                <w:lang w:val="ru-RU"/>
              </w:rPr>
              <w:t>+</w:t>
            </w:r>
            <w:proofErr w:type="gramEnd"/>
            <w:r w:rsidR="008E067A">
              <w:rPr>
                <w:color w:val="000000"/>
                <w:lang w:val="ru-RU"/>
              </w:rPr>
              <w:t>0.000, +2.8</w:t>
            </w:r>
            <w:r w:rsidR="007E5AB1">
              <w:rPr>
                <w:color w:val="000000"/>
                <w:lang w:val="ru-RU"/>
              </w:rPr>
              <w:t>00</w:t>
            </w:r>
            <w:r w:rsidR="008E067A">
              <w:rPr>
                <w:color w:val="000000"/>
                <w:lang w:val="ru-RU"/>
              </w:rPr>
              <w:t>, +5.600, +8.4</w:t>
            </w:r>
            <w:r w:rsidR="008913D3">
              <w:rPr>
                <w:color w:val="000000"/>
                <w:lang w:val="ru-RU"/>
              </w:rPr>
              <w:t>00</w:t>
            </w:r>
            <w:r w:rsidR="00233C5C">
              <w:rPr>
                <w:color w:val="000000"/>
                <w:lang w:val="ru-RU"/>
              </w:rPr>
              <w:t xml:space="preserve"> в помещении большого стендового зала (БСЗ)</w:t>
            </w:r>
            <w:r w:rsidR="008913D3">
              <w:rPr>
                <w:color w:val="000000"/>
                <w:lang w:val="ru-RU"/>
              </w:rPr>
              <w:t>.</w:t>
            </w:r>
          </w:p>
          <w:p w14:paraId="635604FC" w14:textId="58DB92AF" w:rsidR="00826E57" w:rsidRDefault="00826E57" w:rsidP="00BA57C3">
            <w:pPr>
              <w:pStyle w:val="af8"/>
              <w:tabs>
                <w:tab w:val="clear" w:pos="0"/>
              </w:tabs>
              <w:spacing w:before="0" w:after="0" w:line="276" w:lineRule="auto"/>
              <w:ind w:left="0"/>
              <w:rPr>
                <w:color w:val="000000"/>
                <w:lang w:val="ru-RU"/>
              </w:rPr>
            </w:pPr>
            <w:r w:rsidRPr="00826E57">
              <w:rPr>
                <w:color w:val="000000"/>
                <w:lang w:val="ru-RU"/>
              </w:rPr>
              <w:t>ККС предназначен для проведения испытаний в целях обоснования работоспособности конструкционных материалов первого контура коммерческой промышленной реакторной установки БР-1200 на весь срок службы.</w:t>
            </w:r>
          </w:p>
          <w:p w14:paraId="5C543625" w14:textId="73667B77" w:rsidR="008E067A" w:rsidRPr="008E067A" w:rsidRDefault="008E067A" w:rsidP="00684A16">
            <w:pPr>
              <w:pStyle w:val="af8"/>
              <w:spacing w:after="0"/>
              <w:ind w:left="58"/>
              <w:rPr>
                <w:color w:val="000000"/>
                <w:lang w:val="ru-RU"/>
              </w:rPr>
            </w:pPr>
            <w:r w:rsidRPr="008E067A">
              <w:rPr>
                <w:color w:val="000000"/>
                <w:lang w:val="ru-RU"/>
              </w:rPr>
              <w:t xml:space="preserve">ККС представляет </w:t>
            </w:r>
            <w:r>
              <w:rPr>
                <w:color w:val="000000"/>
                <w:lang w:val="ru-RU"/>
              </w:rPr>
              <w:t xml:space="preserve">собой </w:t>
            </w:r>
            <w:r w:rsidRPr="008E067A">
              <w:rPr>
                <w:color w:val="000000"/>
                <w:lang w:val="ru-RU"/>
              </w:rPr>
              <w:t>комплекс из</w:t>
            </w:r>
            <w:r>
              <w:rPr>
                <w:color w:val="000000"/>
                <w:lang w:val="ru-RU"/>
              </w:rPr>
              <w:t xml:space="preserve"> петлевых установок, размещенных</w:t>
            </w:r>
            <w:r w:rsidR="00684A16">
              <w:rPr>
                <w:color w:val="000000"/>
                <w:lang w:val="ru-RU"/>
              </w:rPr>
              <w:t xml:space="preserve"> на </w:t>
            </w:r>
            <w:r w:rsidRPr="008E067A">
              <w:rPr>
                <w:color w:val="000000"/>
                <w:lang w:val="ru-RU"/>
              </w:rPr>
              <w:t>общих металлоконструкциях и объединенные общими системами.</w:t>
            </w:r>
          </w:p>
          <w:p w14:paraId="25AE217A" w14:textId="221E2ACF" w:rsidR="008E067A" w:rsidRPr="008E067A" w:rsidRDefault="00826E57" w:rsidP="00826E57">
            <w:pPr>
              <w:pStyle w:val="af8"/>
              <w:spacing w:after="0"/>
              <w:ind w:left="0" w:firstLine="0"/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t xml:space="preserve">         </w:t>
            </w:r>
            <w:r w:rsidR="008E067A" w:rsidRPr="008E067A">
              <w:rPr>
                <w:color w:val="000000"/>
                <w:lang w:val="ru-RU"/>
              </w:rPr>
              <w:t>ККС состоит из следующих основных систем:</w:t>
            </w:r>
          </w:p>
          <w:p w14:paraId="24471EB6" w14:textId="78BEABBC" w:rsidR="008E067A" w:rsidRPr="008E067A" w:rsidRDefault="008E067A" w:rsidP="008E067A">
            <w:pPr>
              <w:pStyle w:val="af8"/>
              <w:spacing w:after="0"/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lastRenderedPageBreak/>
              <w:t xml:space="preserve">- </w:t>
            </w:r>
            <w:r w:rsidRPr="008E067A">
              <w:rPr>
                <w:color w:val="000000"/>
                <w:lang w:val="ru-RU"/>
              </w:rPr>
              <w:t>три коррозионно-механических петлевых установки (КМПУ);</w:t>
            </w:r>
          </w:p>
          <w:p w14:paraId="5771FA57" w14:textId="02ABEB16" w:rsidR="008E067A" w:rsidRPr="008E067A" w:rsidRDefault="008E067A" w:rsidP="008E067A">
            <w:pPr>
              <w:pStyle w:val="af8"/>
              <w:spacing w:after="0"/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t xml:space="preserve">- </w:t>
            </w:r>
            <w:r w:rsidRPr="008E067A">
              <w:rPr>
                <w:color w:val="000000"/>
                <w:lang w:val="ru-RU"/>
              </w:rPr>
              <w:t>коррозионно-эрозионная петлевая установка (КЭПУ);</w:t>
            </w:r>
          </w:p>
          <w:p w14:paraId="4A9DCDB9" w14:textId="29381D0A" w:rsidR="008E067A" w:rsidRPr="008E067A" w:rsidRDefault="008E067A" w:rsidP="008E067A">
            <w:pPr>
              <w:pStyle w:val="af8"/>
              <w:spacing w:after="0"/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t xml:space="preserve">- </w:t>
            </w:r>
            <w:r w:rsidRPr="008E067A">
              <w:rPr>
                <w:color w:val="000000"/>
                <w:lang w:val="ru-RU"/>
              </w:rPr>
              <w:t>система подготовки, транспортировки и хранения теплоносителя.</w:t>
            </w:r>
          </w:p>
          <w:p w14:paraId="770FFD46" w14:textId="68A5D0BE" w:rsidR="008913D3" w:rsidRDefault="008913D3" w:rsidP="00D32A02">
            <w:pPr>
              <w:pStyle w:val="af8"/>
              <w:spacing w:after="0"/>
              <w:ind w:left="0" w:firstLine="625"/>
              <w:jc w:val="left"/>
              <w:rPr>
                <w:color w:val="000000"/>
                <w:lang w:val="ru-RU"/>
              </w:rPr>
            </w:pPr>
            <w:r w:rsidRPr="008913D3">
              <w:rPr>
                <w:color w:val="000000"/>
                <w:lang w:val="ru-RU"/>
              </w:rPr>
              <w:t>Основные технические характеристики установки приведены в таблице 3.</w:t>
            </w:r>
            <w:r>
              <w:rPr>
                <w:color w:val="000000"/>
                <w:lang w:val="ru-RU"/>
              </w:rPr>
              <w:t>5.1.</w:t>
            </w:r>
            <w:r w:rsidRPr="008913D3">
              <w:rPr>
                <w:color w:val="000000"/>
                <w:lang w:val="ru-RU"/>
              </w:rPr>
              <w:t>1.</w:t>
            </w:r>
          </w:p>
          <w:p w14:paraId="25805D22" w14:textId="12A8BC02" w:rsidR="008913D3" w:rsidRDefault="008913D3" w:rsidP="00BA57C3">
            <w:pPr>
              <w:pStyle w:val="af8"/>
              <w:tabs>
                <w:tab w:val="clear" w:pos="0"/>
              </w:tabs>
              <w:spacing w:before="0" w:after="0" w:line="276" w:lineRule="auto"/>
              <w:ind w:left="0"/>
              <w:rPr>
                <w:color w:val="000000"/>
                <w:lang w:val="ru-RU"/>
              </w:rPr>
            </w:pPr>
            <w:r w:rsidRPr="008913D3">
              <w:rPr>
                <w:color w:val="000000"/>
                <w:lang w:val="ru-RU"/>
              </w:rPr>
              <w:t>Основные технические характеристики</w:t>
            </w:r>
            <w:r>
              <w:rPr>
                <w:color w:val="000000"/>
                <w:lang w:val="ru-RU"/>
              </w:rPr>
              <w:t xml:space="preserve">. Таблица </w:t>
            </w:r>
            <w:r w:rsidRPr="008913D3">
              <w:rPr>
                <w:color w:val="000000"/>
                <w:lang w:val="ru-RU"/>
              </w:rPr>
              <w:t>3.5.1.1.</w:t>
            </w:r>
          </w:p>
          <w:tbl>
            <w:tblPr>
              <w:tblW w:w="935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949"/>
              <w:gridCol w:w="3402"/>
            </w:tblGrid>
            <w:tr w:rsidR="00826E57" w:rsidRPr="002548C8" w14:paraId="6D2C33F6" w14:textId="77777777" w:rsidTr="000322E0">
              <w:trPr>
                <w:trHeight w:val="295"/>
                <w:jc w:val="center"/>
              </w:trPr>
              <w:tc>
                <w:tcPr>
                  <w:tcW w:w="5949" w:type="dxa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14:paraId="0469E4D8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Параметр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double" w:sz="4" w:space="0" w:color="auto"/>
                    <w:right w:val="single" w:sz="4" w:space="0" w:color="auto"/>
                  </w:tcBorders>
                  <w:vAlign w:val="center"/>
                </w:tcPr>
                <w:p w14:paraId="6D7CF0BB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Значение</w:t>
                  </w:r>
                </w:p>
              </w:tc>
            </w:tr>
            <w:tr w:rsidR="00826E57" w:rsidRPr="002548C8" w14:paraId="4219400E" w14:textId="77777777" w:rsidTr="000322E0">
              <w:trPr>
                <w:trHeight w:val="375"/>
                <w:jc w:val="center"/>
              </w:trPr>
              <w:tc>
                <w:tcPr>
                  <w:tcW w:w="5949" w:type="dxa"/>
                  <w:vAlign w:val="center"/>
                </w:tcPr>
                <w:p w14:paraId="53D25249" w14:textId="77777777" w:rsidR="00826E57" w:rsidRPr="00E477D0" w:rsidRDefault="00826E57" w:rsidP="00826E57">
                  <w:pPr>
                    <w:spacing w:after="0"/>
                  </w:pPr>
                  <w:r w:rsidRPr="00E477D0">
                    <w:t>Теплоноситель</w:t>
                  </w:r>
                </w:p>
              </w:tc>
              <w:tc>
                <w:tcPr>
                  <w:tcW w:w="3402" w:type="dxa"/>
                  <w:vAlign w:val="center"/>
                </w:tcPr>
                <w:p w14:paraId="46ABA657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Свинец высокой чистоты марки С1 по ГОСТ 3778</w:t>
                  </w:r>
                </w:p>
              </w:tc>
            </w:tr>
            <w:tr w:rsidR="00826E57" w:rsidRPr="002548C8" w14:paraId="6B635A5D" w14:textId="77777777" w:rsidTr="000322E0">
              <w:trPr>
                <w:trHeight w:val="331"/>
                <w:jc w:val="center"/>
              </w:trPr>
              <w:tc>
                <w:tcPr>
                  <w:tcW w:w="5949" w:type="dxa"/>
                  <w:vAlign w:val="center"/>
                </w:tcPr>
                <w:p w14:paraId="5DBB3ADE" w14:textId="77777777" w:rsidR="00826E57" w:rsidRPr="00E477D0" w:rsidRDefault="00826E57" w:rsidP="00826E57">
                  <w:pPr>
                    <w:spacing w:after="0"/>
                  </w:pPr>
                  <w:r w:rsidRPr="00E477D0">
                    <w:t>Общая масса расплава свинца, тонн, не более</w:t>
                  </w:r>
                </w:p>
              </w:tc>
              <w:tc>
                <w:tcPr>
                  <w:tcW w:w="3402" w:type="dxa"/>
                  <w:vAlign w:val="center"/>
                </w:tcPr>
                <w:p w14:paraId="72CE320F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40</w:t>
                  </w:r>
                </w:p>
              </w:tc>
            </w:tr>
            <w:tr w:rsidR="00826E57" w:rsidRPr="002548C8" w14:paraId="4FC72442" w14:textId="77777777" w:rsidTr="000322E0">
              <w:trPr>
                <w:trHeight w:val="331"/>
                <w:jc w:val="center"/>
              </w:trPr>
              <w:tc>
                <w:tcPr>
                  <w:tcW w:w="5949" w:type="dxa"/>
                  <w:vAlign w:val="center"/>
                </w:tcPr>
                <w:p w14:paraId="5D8E97CC" w14:textId="77777777" w:rsidR="00826E57" w:rsidRPr="00E477D0" w:rsidRDefault="00826E57" w:rsidP="00826E57">
                  <w:pPr>
                    <w:spacing w:after="0"/>
                  </w:pPr>
                  <w:r w:rsidRPr="00E477D0">
                    <w:t>Суммарная расчетная электрическая мощность, кВт, не более</w:t>
                  </w:r>
                </w:p>
              </w:tc>
              <w:tc>
                <w:tcPr>
                  <w:tcW w:w="3402" w:type="dxa"/>
                  <w:vAlign w:val="center"/>
                </w:tcPr>
                <w:p w14:paraId="42624A3F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2100</w:t>
                  </w:r>
                </w:p>
              </w:tc>
            </w:tr>
            <w:tr w:rsidR="00826E57" w:rsidRPr="002548C8" w14:paraId="5C2F97DA" w14:textId="77777777" w:rsidTr="000322E0">
              <w:trPr>
                <w:trHeight w:val="331"/>
                <w:jc w:val="center"/>
              </w:trPr>
              <w:tc>
                <w:tcPr>
                  <w:tcW w:w="5949" w:type="dxa"/>
                  <w:vAlign w:val="center"/>
                </w:tcPr>
                <w:p w14:paraId="25C6DBDC" w14:textId="77777777" w:rsidR="00826E57" w:rsidRPr="00E477D0" w:rsidRDefault="00826E57" w:rsidP="00826E57">
                  <w:pPr>
                    <w:spacing w:after="0"/>
                  </w:pPr>
                  <w:r w:rsidRPr="00E477D0">
                    <w:t>Напряжение, В</w:t>
                  </w:r>
                </w:p>
              </w:tc>
              <w:tc>
                <w:tcPr>
                  <w:tcW w:w="3402" w:type="dxa"/>
                  <w:vAlign w:val="center"/>
                </w:tcPr>
                <w:p w14:paraId="58ED3F44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 xml:space="preserve">230 однофазное / </w:t>
                  </w:r>
                </w:p>
                <w:p w14:paraId="20A10453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400 трехфазное</w:t>
                  </w:r>
                </w:p>
              </w:tc>
            </w:tr>
            <w:tr w:rsidR="00826E57" w:rsidRPr="002548C8" w14:paraId="6128EA5A" w14:textId="77777777" w:rsidTr="000322E0">
              <w:trPr>
                <w:trHeight w:val="110"/>
                <w:jc w:val="center"/>
              </w:trPr>
              <w:tc>
                <w:tcPr>
                  <w:tcW w:w="5949" w:type="dxa"/>
                  <w:vAlign w:val="center"/>
                </w:tcPr>
                <w:p w14:paraId="28E16CC6" w14:textId="77777777" w:rsidR="00826E57" w:rsidRPr="00E477D0" w:rsidRDefault="00826E57" w:rsidP="00826E57">
                  <w:pPr>
                    <w:spacing w:after="0"/>
                  </w:pPr>
                  <w:r w:rsidRPr="00E477D0">
                    <w:t>Рабочий диапазон температуры СТ, °С</w:t>
                  </w:r>
                </w:p>
              </w:tc>
              <w:tc>
                <w:tcPr>
                  <w:tcW w:w="3402" w:type="dxa"/>
                  <w:vAlign w:val="center"/>
                </w:tcPr>
                <w:p w14:paraId="6B16B4F4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От 380 до 600</w:t>
                  </w:r>
                </w:p>
              </w:tc>
            </w:tr>
            <w:tr w:rsidR="00826E57" w:rsidRPr="000C3FDF" w14:paraId="49D55179" w14:textId="77777777" w:rsidTr="000322E0">
              <w:trPr>
                <w:trHeight w:val="110"/>
                <w:jc w:val="center"/>
              </w:trPr>
              <w:tc>
                <w:tcPr>
                  <w:tcW w:w="59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9B36651" w14:textId="77777777" w:rsidR="00826E57" w:rsidRPr="00E477D0" w:rsidRDefault="00826E57" w:rsidP="00826E57">
                  <w:pPr>
                    <w:spacing w:after="0"/>
                  </w:pPr>
                  <w:r w:rsidRPr="00E477D0">
                    <w:t xml:space="preserve">Скорость СТ , м/с 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726939A5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От 0,1 до 3</w:t>
                  </w:r>
                </w:p>
              </w:tc>
            </w:tr>
            <w:tr w:rsidR="00826E57" w:rsidRPr="002548C8" w14:paraId="31E6A8EB" w14:textId="77777777" w:rsidTr="000322E0">
              <w:trPr>
                <w:trHeight w:val="110"/>
                <w:jc w:val="center"/>
              </w:trPr>
              <w:tc>
                <w:tcPr>
                  <w:tcW w:w="5949" w:type="dxa"/>
                  <w:vAlign w:val="center"/>
                </w:tcPr>
                <w:p w14:paraId="17A36367" w14:textId="77777777" w:rsidR="00826E57" w:rsidRPr="00E477D0" w:rsidRDefault="00826E57" w:rsidP="00826E57">
                  <w:pPr>
                    <w:spacing w:after="0"/>
                  </w:pPr>
                  <w:r w:rsidRPr="00E477D0">
                    <w:t>Максимальная нагрузка на образце (для коррозионно-механических испытаний), кН</w:t>
                  </w:r>
                </w:p>
              </w:tc>
              <w:tc>
                <w:tcPr>
                  <w:tcW w:w="3402" w:type="dxa"/>
                  <w:vAlign w:val="center"/>
                </w:tcPr>
                <w:p w14:paraId="72293517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rPr>
                      <w:noProof/>
                    </w:rPr>
                    <w:t>50</w:t>
                  </w:r>
                </w:p>
              </w:tc>
            </w:tr>
            <w:tr w:rsidR="00826E57" w:rsidRPr="002548C8" w14:paraId="58C5627D" w14:textId="77777777" w:rsidTr="000322E0">
              <w:trPr>
                <w:trHeight w:val="369"/>
                <w:jc w:val="center"/>
              </w:trPr>
              <w:tc>
                <w:tcPr>
                  <w:tcW w:w="5949" w:type="dxa"/>
                  <w:vAlign w:val="center"/>
                </w:tcPr>
                <w:p w14:paraId="78EB190F" w14:textId="77777777" w:rsidR="00826E57" w:rsidRPr="00E477D0" w:rsidRDefault="00826E57" w:rsidP="00826E57">
                  <w:pPr>
                    <w:spacing w:after="0"/>
                  </w:pPr>
                  <w:r w:rsidRPr="00E477D0">
                    <w:t>Термодинамическая активность кислорода в теплоносителе</w:t>
                  </w:r>
                </w:p>
              </w:tc>
              <w:tc>
                <w:tcPr>
                  <w:tcW w:w="3402" w:type="dxa"/>
                  <w:vAlign w:val="center"/>
                </w:tcPr>
                <w:p w14:paraId="6E2D3E8C" w14:textId="77777777" w:rsidR="00826E57" w:rsidRPr="00E477D0" w:rsidRDefault="00826E57" w:rsidP="00826E57">
                  <w:pPr>
                    <w:spacing w:after="0"/>
                    <w:jc w:val="center"/>
                    <w:rPr>
                      <w:vertAlign w:val="superscript"/>
                    </w:rPr>
                  </w:pPr>
                  <w:r w:rsidRPr="00E477D0">
                    <w:t>От 10</w:t>
                  </w:r>
                  <w:r w:rsidRPr="00E477D0">
                    <w:rPr>
                      <w:vertAlign w:val="superscript"/>
                    </w:rPr>
                    <w:t>-6</w:t>
                  </w:r>
                  <w:r w:rsidRPr="00E477D0">
                    <w:t xml:space="preserve"> до 1</w:t>
                  </w:r>
                </w:p>
              </w:tc>
            </w:tr>
            <w:tr w:rsidR="00826E57" w:rsidRPr="002548C8" w14:paraId="2BB3D813" w14:textId="77777777" w:rsidTr="000322E0">
              <w:trPr>
                <w:trHeight w:val="182"/>
                <w:jc w:val="center"/>
              </w:trPr>
              <w:tc>
                <w:tcPr>
                  <w:tcW w:w="59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7604953" w14:textId="77777777" w:rsidR="00826E57" w:rsidRPr="00E477D0" w:rsidRDefault="00826E57" w:rsidP="00826E57">
                  <w:pPr>
                    <w:spacing w:after="0"/>
                  </w:pPr>
                  <w:r w:rsidRPr="00E477D0">
                    <w:t>Возможность длительности непрерывной работы между плановыми остановами, не менее, час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3E9CEEB" w14:textId="77777777" w:rsidR="00826E57" w:rsidRPr="00E477D0" w:rsidRDefault="00826E57" w:rsidP="00826E57">
                  <w:pPr>
                    <w:spacing w:after="0"/>
                    <w:jc w:val="center"/>
                  </w:pPr>
                  <w:r w:rsidRPr="00E477D0">
                    <w:t>5000</w:t>
                  </w:r>
                </w:p>
              </w:tc>
            </w:tr>
            <w:tr w:rsidR="00826E57" w:rsidRPr="002548C8" w14:paraId="3C9DA6B2" w14:textId="77777777" w:rsidTr="000322E0">
              <w:trPr>
                <w:trHeight w:val="472"/>
                <w:jc w:val="center"/>
              </w:trPr>
              <w:tc>
                <w:tcPr>
                  <w:tcW w:w="5949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2D752E6A" w14:textId="77777777" w:rsidR="00826E57" w:rsidRPr="002548C8" w:rsidRDefault="00826E57" w:rsidP="00826E57">
                  <w:pPr>
                    <w:spacing w:after="0"/>
                  </w:pPr>
                  <w:r w:rsidRPr="002548C8">
                    <w:t xml:space="preserve">Срок службы Установки с возможностью продления, </w:t>
                  </w:r>
                  <w:r>
                    <w:t xml:space="preserve">часов (лет), </w:t>
                  </w:r>
                  <w:r w:rsidRPr="002548C8">
                    <w:t>не менее</w:t>
                  </w:r>
                </w:p>
              </w:tc>
              <w:tc>
                <w:tcPr>
                  <w:tcW w:w="3402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0382665D" w14:textId="77777777" w:rsidR="00826E57" w:rsidRPr="002548C8" w:rsidRDefault="00826E57" w:rsidP="00826E57">
                  <w:pPr>
                    <w:spacing w:after="0"/>
                    <w:jc w:val="center"/>
                  </w:pPr>
                  <w:r>
                    <w:t>50 000 (</w:t>
                  </w:r>
                  <w:r w:rsidRPr="002548C8">
                    <w:t>6</w:t>
                  </w:r>
                  <w:r>
                    <w:t>)</w:t>
                  </w:r>
                </w:p>
              </w:tc>
            </w:tr>
          </w:tbl>
          <w:p w14:paraId="6E416500" w14:textId="77777777" w:rsidR="008913D3" w:rsidRDefault="008913D3" w:rsidP="00BA57C3">
            <w:pPr>
              <w:pStyle w:val="af8"/>
              <w:tabs>
                <w:tab w:val="clear" w:pos="0"/>
              </w:tabs>
              <w:spacing w:before="0" w:after="0" w:line="276" w:lineRule="auto"/>
              <w:ind w:left="0"/>
              <w:rPr>
                <w:color w:val="000000"/>
                <w:lang w:val="ru-RU"/>
              </w:rPr>
            </w:pPr>
          </w:p>
          <w:p w14:paraId="39B598F4" w14:textId="414F8228" w:rsidR="00D73E66" w:rsidRDefault="007E149D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>
              <w:rPr>
                <w:color w:val="000000"/>
                <w:lang w:val="ru-RU"/>
              </w:rPr>
              <w:t>В состав ККС</w:t>
            </w:r>
            <w:r w:rsidR="00D73E66" w:rsidRPr="00D73E66">
              <w:rPr>
                <w:color w:val="000000"/>
                <w:lang w:val="ru-RU"/>
              </w:rPr>
              <w:t xml:space="preserve"> входит следующее крупногабаритное оборудование</w:t>
            </w:r>
            <w:r w:rsidR="00D73E66">
              <w:rPr>
                <w:color w:val="000000"/>
                <w:lang w:val="ru-RU"/>
              </w:rPr>
              <w:t>:</w:t>
            </w:r>
          </w:p>
          <w:p w14:paraId="06A138C5" w14:textId="1F7E50BA" w:rsidR="007E149D" w:rsidRPr="007E149D" w:rsidRDefault="00D32A02" w:rsidP="007E149D">
            <w:pPr>
              <w:pStyle w:val="af8"/>
              <w:tabs>
                <w:tab w:val="clear" w:pos="0"/>
                <w:tab w:val="left" w:pos="426"/>
                <w:tab w:val="left" w:pos="993"/>
              </w:tabs>
              <w:spacing w:before="0" w:after="0" w:line="360" w:lineRule="auto"/>
              <w:ind w:left="709" w:firstLine="0"/>
              <w:rPr>
                <w:color w:val="000000"/>
              </w:rPr>
            </w:pPr>
            <w:r>
              <w:rPr>
                <w:color w:val="000000"/>
                <w:lang w:val="ru-RU"/>
              </w:rPr>
              <w:t xml:space="preserve"> - </w:t>
            </w:r>
            <w:r w:rsidR="007E149D" w:rsidRPr="007E149D">
              <w:rPr>
                <w:color w:val="000000"/>
              </w:rPr>
              <w:t>Воздушные теплообменные аппараты КМПУ (6 шт., 491 кг каждый);</w:t>
            </w:r>
          </w:p>
          <w:p w14:paraId="720B9DA1" w14:textId="154A4276" w:rsidR="007E149D" w:rsidRPr="007E149D" w:rsidRDefault="007E149D" w:rsidP="007E149D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Воздушные теплообменные аппараты КЭПУ (2шт., 200 кг каждый);</w:t>
            </w:r>
          </w:p>
          <w:p w14:paraId="42AB0EF1" w14:textId="381297FA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МГД насос КМПУ (3 шт., 1368 кг каждый);</w:t>
            </w:r>
          </w:p>
          <w:p w14:paraId="37690B4B" w14:textId="259322CD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МГД насос КЭПУ (1100 кг);</w:t>
            </w:r>
          </w:p>
          <w:p w14:paraId="481B4F73" w14:textId="551AF0C1" w:rsidR="007E149D" w:rsidRPr="007E149D" w:rsidRDefault="00D32A02" w:rsidP="00E4323F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МГД насос заполнения (1 шт., 1368 кг каждый);</w:t>
            </w:r>
          </w:p>
          <w:p w14:paraId="5AC3D8E0" w14:textId="4C462CC3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Выпрямительная система (15 стоек, 335 кг каждая);</w:t>
            </w:r>
          </w:p>
          <w:p w14:paraId="2663EB02" w14:textId="119E107E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Нагревательные установки (12 шт., 1200 кг каждая);</w:t>
            </w:r>
          </w:p>
          <w:p w14:paraId="623B7933" w14:textId="02549A28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Разрывные машины (12 шт., 300 кг каждая);</w:t>
            </w:r>
          </w:p>
          <w:p w14:paraId="1EA592B0" w14:textId="53A176E9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Печь плавильная (2200 к</w:t>
            </w:r>
            <w:r w:rsidR="009734C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г пустая; 6200 кг заполненная);</w:t>
            </w:r>
          </w:p>
          <w:p w14:paraId="50F938C3" w14:textId="61E79DBB" w:rsidR="007E149D" w:rsidRPr="007E149D" w:rsidRDefault="00D32A02" w:rsidP="00D32A02">
            <w:pPr>
              <w:tabs>
                <w:tab w:val="left" w:pos="426"/>
                <w:tab w:val="left" w:pos="993"/>
              </w:tabs>
              <w:spacing w:after="0" w:line="360" w:lineRule="auto"/>
              <w:ind w:left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- </w:t>
            </w:r>
            <w:r w:rsidR="007E149D" w:rsidRPr="007E149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Емкость хранения (5250 кг пустая; 45250 кг заполненная).</w:t>
            </w:r>
          </w:p>
          <w:p w14:paraId="237400B8" w14:textId="409794B2" w:rsidR="00D73E66" w:rsidRDefault="00D73E66" w:rsidP="00D73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</w:p>
          <w:p w14:paraId="44EDC213" w14:textId="419FF22F" w:rsidR="00A9235D" w:rsidRDefault="00D73E66" w:rsidP="008913D3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0"/>
              <w:rPr>
                <w:lang w:val="ru-RU"/>
              </w:rPr>
            </w:pPr>
            <w:r>
              <w:rPr>
                <w:color w:val="000000"/>
                <w:lang w:val="ru-RU"/>
              </w:rPr>
              <w:lastRenderedPageBreak/>
              <w:t xml:space="preserve"> </w:t>
            </w:r>
            <w:r w:rsidR="007219CF">
              <w:rPr>
                <w:color w:val="000000"/>
                <w:lang w:val="ru-RU"/>
              </w:rPr>
              <w:t xml:space="preserve"> </w:t>
            </w:r>
            <w:r w:rsidR="00D32A02">
              <w:rPr>
                <w:color w:val="000000"/>
                <w:lang w:val="ru-RU"/>
              </w:rPr>
              <w:t>Принципиальная схема и общий вид ККС</w:t>
            </w:r>
            <w:r w:rsidR="00D32A02">
              <w:rPr>
                <w:lang w:val="ru-RU"/>
              </w:rPr>
              <w:t xml:space="preserve"> представлены</w:t>
            </w:r>
            <w:r w:rsidR="009E2A50" w:rsidRPr="00366977">
              <w:rPr>
                <w:lang w:val="ru-RU"/>
              </w:rPr>
              <w:t xml:space="preserve"> в приложении</w:t>
            </w:r>
            <w:r w:rsidR="00D32A02">
              <w:rPr>
                <w:lang w:val="ru-RU"/>
              </w:rPr>
              <w:t xml:space="preserve"> 1</w:t>
            </w:r>
            <w:r w:rsidR="00660B15">
              <w:rPr>
                <w:lang w:val="ru-RU"/>
              </w:rPr>
              <w:t>.</w:t>
            </w:r>
            <w:r w:rsidR="00660B15">
              <w:t xml:space="preserve"> </w:t>
            </w:r>
            <w:r w:rsidR="00660B15" w:rsidRPr="00660B15">
              <w:rPr>
                <w:lang w:val="ru-RU"/>
              </w:rPr>
              <w:t>Схема планируемого размещения инженерных сетей и оборудования</w:t>
            </w:r>
            <w:r w:rsidR="009E2A50" w:rsidRPr="00366977">
              <w:rPr>
                <w:lang w:val="ru-RU"/>
              </w:rPr>
              <w:t xml:space="preserve"> </w:t>
            </w:r>
            <w:r w:rsidR="00660B15" w:rsidRPr="00660B15">
              <w:rPr>
                <w:lang w:val="ru-RU"/>
              </w:rPr>
              <w:t xml:space="preserve">представлены в приложении </w:t>
            </w:r>
            <w:r w:rsidR="004C35CA" w:rsidRPr="00366977">
              <w:rPr>
                <w:lang w:val="ru-RU"/>
              </w:rPr>
              <w:t>2</w:t>
            </w:r>
            <w:r w:rsidR="00A9235D">
              <w:rPr>
                <w:lang w:val="ru-RU"/>
              </w:rPr>
              <w:t>.</w:t>
            </w:r>
          </w:p>
          <w:p w14:paraId="49E2748A" w14:textId="6304EED4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484"/>
              <w:rPr>
                <w:lang w:val="ru-RU"/>
              </w:rPr>
            </w:pPr>
            <w:r w:rsidRPr="00A9235D">
              <w:rPr>
                <w:lang w:val="ru-RU"/>
              </w:rPr>
              <w:t>Воздушные теплообменные аппараты КМПУ располагаются между 1 и 2 этажом БСЗ в пределах отмет</w:t>
            </w:r>
            <w:r>
              <w:rPr>
                <w:lang w:val="ru-RU"/>
              </w:rPr>
              <w:t xml:space="preserve">ок 0.000 и +5.600, в осях </w:t>
            </w:r>
            <w:r w:rsidRPr="00A9235D">
              <w:rPr>
                <w:lang w:val="ru-RU"/>
              </w:rPr>
              <w:t xml:space="preserve">7-10, </w:t>
            </w:r>
            <w:r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(высота</w:t>
            </w:r>
            <w:r w:rsidR="005F392F">
              <w:rPr>
                <w:lang w:val="ru-RU"/>
              </w:rPr>
              <w:t xml:space="preserve"> размещения и координаты </w:t>
            </w:r>
            <w:r w:rsidRPr="00A9235D">
              <w:rPr>
                <w:lang w:val="ru-RU"/>
              </w:rPr>
              <w:t>уточня</w:t>
            </w:r>
            <w:r w:rsidR="005F392F">
              <w:rPr>
                <w:lang w:val="ru-RU"/>
              </w:rPr>
              <w:t>ют</w:t>
            </w:r>
            <w:r w:rsidRPr="00A9235D">
              <w:rPr>
                <w:lang w:val="ru-RU"/>
              </w:rPr>
              <w:t>ся п</w:t>
            </w:r>
            <w:r w:rsidR="005F392F">
              <w:rPr>
                <w:lang w:val="ru-RU"/>
              </w:rPr>
              <w:t>ри проведении инженерного обследования) (приложение 1,2,3</w:t>
            </w:r>
            <w:r w:rsidRPr="00A9235D">
              <w:rPr>
                <w:lang w:val="ru-RU"/>
              </w:rPr>
              <w:t>).</w:t>
            </w:r>
          </w:p>
          <w:p w14:paraId="0F9DA1B6" w14:textId="26D219EC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 xml:space="preserve">Воздушный теплообменный аппарат КЭПУ горизонтального расположения располагается на 2 этаже БСЗ в пределах отметок +2.800 и +5.600, в </w:t>
            </w:r>
            <w:r w:rsidR="007E451F">
              <w:rPr>
                <w:lang w:val="ru-RU"/>
              </w:rPr>
              <w:t>осях</w:t>
            </w:r>
            <w:r w:rsidRPr="00A9235D">
              <w:rPr>
                <w:lang w:val="ru-RU"/>
              </w:rPr>
              <w:t xml:space="preserve"> 6-7, </w:t>
            </w:r>
            <w:r w:rsidR="007E451F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5F392F" w:rsidRPr="005F392F">
              <w:rPr>
                <w:lang w:val="ru-RU"/>
              </w:rPr>
              <w:t>высота размещения и координаты уточняются при проведении инженер</w:t>
            </w:r>
            <w:r w:rsidR="005F392F">
              <w:rPr>
                <w:lang w:val="ru-RU"/>
              </w:rPr>
              <w:t xml:space="preserve">ного обследования) (приложение </w:t>
            </w:r>
            <w:r w:rsidR="005F392F" w:rsidRPr="005F392F">
              <w:rPr>
                <w:lang w:val="ru-RU"/>
              </w:rPr>
              <w:t>2,3</w:t>
            </w:r>
            <w:r w:rsidRPr="00A9235D">
              <w:rPr>
                <w:lang w:val="ru-RU"/>
              </w:rPr>
              <w:t>).</w:t>
            </w:r>
          </w:p>
          <w:p w14:paraId="2D5172D9" w14:textId="1ECE8EE8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>Воздушный теплообменный аппарат КЭПУ вертикального расположения располагается между 2 и 3 этажом БСЗ в пределах отмето</w:t>
            </w:r>
            <w:r w:rsidR="007E451F">
              <w:rPr>
                <w:lang w:val="ru-RU"/>
              </w:rPr>
              <w:t>к +2.800 и +8.400, в осях</w:t>
            </w:r>
            <w:r w:rsidRPr="00A9235D">
              <w:rPr>
                <w:lang w:val="ru-RU"/>
              </w:rPr>
              <w:t xml:space="preserve"> 6-7, </w:t>
            </w:r>
            <w:r w:rsidR="007E451F" w:rsidRPr="007E451F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5F392F" w:rsidRPr="005F392F">
              <w:rPr>
                <w:lang w:val="ru-RU"/>
              </w:rPr>
              <w:t>высота размещения и координаты уточняются при проведении инженерн</w:t>
            </w:r>
            <w:r w:rsidR="005F392F">
              <w:rPr>
                <w:lang w:val="ru-RU"/>
              </w:rPr>
              <w:t xml:space="preserve">ого обследования) (приложение </w:t>
            </w:r>
            <w:r w:rsidR="005F392F" w:rsidRPr="005F392F">
              <w:rPr>
                <w:lang w:val="ru-RU"/>
              </w:rPr>
              <w:t>2,3</w:t>
            </w:r>
            <w:r w:rsidR="005F392F">
              <w:rPr>
                <w:lang w:val="ru-RU"/>
              </w:rPr>
              <w:t>,4</w:t>
            </w:r>
            <w:r w:rsidRPr="00A9235D">
              <w:rPr>
                <w:lang w:val="ru-RU"/>
              </w:rPr>
              <w:t>).</w:t>
            </w:r>
          </w:p>
          <w:p w14:paraId="28AFBD5C" w14:textId="48540C11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 xml:space="preserve">МГД насосы КМПУ располагаются на 4 этаже БСЗ </w:t>
            </w:r>
            <w:r w:rsidR="007E451F">
              <w:rPr>
                <w:lang w:val="ru-RU"/>
              </w:rPr>
              <w:t>на отметке +8.400, в осях</w:t>
            </w:r>
            <w:r w:rsidRPr="00A9235D">
              <w:rPr>
                <w:lang w:val="ru-RU"/>
              </w:rPr>
              <w:t xml:space="preserve"> 7-10, </w:t>
            </w:r>
            <w:r w:rsidR="007E451F" w:rsidRPr="007E451F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5F392F" w:rsidRPr="005F392F">
              <w:rPr>
                <w:lang w:val="ru-RU"/>
              </w:rPr>
              <w:t>высота размещения и координаты уточняются при проведении инженерного обследов</w:t>
            </w:r>
            <w:r w:rsidR="005F392F">
              <w:rPr>
                <w:lang w:val="ru-RU"/>
              </w:rPr>
              <w:t>ания) (приложение 4</w:t>
            </w:r>
            <w:r w:rsidRPr="00A9235D">
              <w:rPr>
                <w:lang w:val="ru-RU"/>
              </w:rPr>
              <w:t>).</w:t>
            </w:r>
          </w:p>
          <w:p w14:paraId="790033AE" w14:textId="614B8D77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>МГД насос КЭПУ располагается на 3 этаже БСЗ в пределах отмето</w:t>
            </w:r>
            <w:r w:rsidR="007E451F">
              <w:rPr>
                <w:lang w:val="ru-RU"/>
              </w:rPr>
              <w:t>к +5.600 и +8.400, в осях</w:t>
            </w:r>
            <w:r w:rsidRPr="00A9235D">
              <w:rPr>
                <w:lang w:val="ru-RU"/>
              </w:rPr>
              <w:t xml:space="preserve"> 6-7, </w:t>
            </w:r>
            <w:r w:rsidR="007E451F" w:rsidRPr="007E451F">
              <w:rPr>
                <w:lang w:val="ru-RU"/>
              </w:rPr>
              <w:t xml:space="preserve">между осей </w:t>
            </w:r>
            <w:r w:rsidRPr="00A9235D">
              <w:rPr>
                <w:lang w:val="ru-RU"/>
              </w:rPr>
              <w:t>Д-Е. Закрепление насоса осуществляется путем подвеса на вышерасположенные металлоконструкции (</w:t>
            </w:r>
            <w:r w:rsidR="005F392F" w:rsidRPr="005F392F">
              <w:rPr>
                <w:lang w:val="ru-RU"/>
              </w:rPr>
              <w:t>высота размещения и координаты уточняются при проведении инженерног</w:t>
            </w:r>
            <w:r w:rsidR="005F392F">
              <w:rPr>
                <w:lang w:val="ru-RU"/>
              </w:rPr>
              <w:t xml:space="preserve">о обследования) (приложение </w:t>
            </w:r>
            <w:r w:rsidR="005F392F" w:rsidRPr="005F392F">
              <w:rPr>
                <w:lang w:val="ru-RU"/>
              </w:rPr>
              <w:t>3</w:t>
            </w:r>
            <w:r w:rsidR="005F392F">
              <w:rPr>
                <w:lang w:val="ru-RU"/>
              </w:rPr>
              <w:t>,4</w:t>
            </w:r>
            <w:r w:rsidRPr="00A9235D">
              <w:rPr>
                <w:lang w:val="ru-RU"/>
              </w:rPr>
              <w:t>).</w:t>
            </w:r>
          </w:p>
          <w:p w14:paraId="7A23387D" w14:textId="43D720AA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 xml:space="preserve">Выпрямительные системы располагаются на 3 этаже БСЗ </w:t>
            </w:r>
            <w:r w:rsidR="00684A16">
              <w:rPr>
                <w:lang w:val="ru-RU"/>
              </w:rPr>
              <w:t>на отметке +5.600, в осях</w:t>
            </w:r>
            <w:r w:rsidRPr="00A9235D">
              <w:rPr>
                <w:lang w:val="ru-RU"/>
              </w:rPr>
              <w:t xml:space="preserve"> 7-10, </w:t>
            </w:r>
            <w:r w:rsidR="00684A16" w:rsidRPr="00684A16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D8098E" w:rsidRPr="00D8098E">
              <w:rPr>
                <w:lang w:val="ru-RU"/>
              </w:rPr>
              <w:t>высота размещения и координаты уточняются при проведении инженерног</w:t>
            </w:r>
            <w:r w:rsidR="00D8098E">
              <w:rPr>
                <w:lang w:val="ru-RU"/>
              </w:rPr>
              <w:t xml:space="preserve">о обследования) (приложение </w:t>
            </w:r>
            <w:r w:rsidR="00D8098E" w:rsidRPr="00D8098E">
              <w:rPr>
                <w:lang w:val="ru-RU"/>
              </w:rPr>
              <w:t>3</w:t>
            </w:r>
            <w:r w:rsidRPr="00A9235D">
              <w:rPr>
                <w:lang w:val="ru-RU"/>
              </w:rPr>
              <w:t>).</w:t>
            </w:r>
          </w:p>
          <w:p w14:paraId="343B0E25" w14:textId="071603E5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>Нагревательные установки располагаются на 1 этаже БСЗ</w:t>
            </w:r>
            <w:r w:rsidR="00684A16">
              <w:rPr>
                <w:lang w:val="ru-RU"/>
              </w:rPr>
              <w:t xml:space="preserve"> на отметке 0.000, в осях</w:t>
            </w:r>
            <w:r w:rsidRPr="00A9235D">
              <w:rPr>
                <w:lang w:val="ru-RU"/>
              </w:rPr>
              <w:t xml:space="preserve"> 6-10, </w:t>
            </w:r>
            <w:r w:rsidR="00684A16" w:rsidRPr="00684A16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D8098E" w:rsidRPr="00D8098E">
              <w:rPr>
                <w:lang w:val="ru-RU"/>
              </w:rPr>
              <w:t>высота размещения и координаты уточняются при проведении инженерного</w:t>
            </w:r>
            <w:r w:rsidR="00D8098E">
              <w:rPr>
                <w:lang w:val="ru-RU"/>
              </w:rPr>
              <w:t xml:space="preserve"> обследования) (приложение 1</w:t>
            </w:r>
            <w:r w:rsidRPr="00A9235D">
              <w:rPr>
                <w:lang w:val="ru-RU"/>
              </w:rPr>
              <w:t>).</w:t>
            </w:r>
          </w:p>
          <w:p w14:paraId="589A694C" w14:textId="0CF0FDC1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>Разрывные машины располагаются на 2 и 3 этаже БСЗ на отметка</w:t>
            </w:r>
            <w:r w:rsidR="00684A16">
              <w:rPr>
                <w:lang w:val="ru-RU"/>
              </w:rPr>
              <w:t>х +2.800 и +5.600, в осях</w:t>
            </w:r>
            <w:r w:rsidRPr="00A9235D">
              <w:rPr>
                <w:lang w:val="ru-RU"/>
              </w:rPr>
              <w:t xml:space="preserve"> 6-10, </w:t>
            </w:r>
            <w:r w:rsidR="00684A16" w:rsidRPr="00684A16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Д-Е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D8098E" w:rsidRPr="00D8098E">
              <w:rPr>
                <w:lang w:val="ru-RU"/>
              </w:rPr>
              <w:t>высота размещения и координаты уточняются при проведении инженерного обследования) (прил</w:t>
            </w:r>
            <w:r w:rsidR="00D8098E">
              <w:rPr>
                <w:lang w:val="ru-RU"/>
              </w:rPr>
              <w:t xml:space="preserve">ожение </w:t>
            </w:r>
            <w:r w:rsidR="00D8098E" w:rsidRPr="00D8098E">
              <w:rPr>
                <w:lang w:val="ru-RU"/>
              </w:rPr>
              <w:t>2,3</w:t>
            </w:r>
            <w:r w:rsidRPr="00A9235D">
              <w:rPr>
                <w:lang w:val="ru-RU"/>
              </w:rPr>
              <w:t>).</w:t>
            </w:r>
          </w:p>
          <w:p w14:paraId="36C669DE" w14:textId="15E5EFD3" w:rsidR="00A9235D" w:rsidRPr="00A9235D" w:rsidRDefault="00A9235D" w:rsidP="00684A16">
            <w:pPr>
              <w:pStyle w:val="af8"/>
              <w:tabs>
                <w:tab w:val="left" w:pos="1134"/>
              </w:tabs>
              <w:spacing w:after="0"/>
              <w:ind w:left="58" w:firstLine="626"/>
              <w:rPr>
                <w:lang w:val="ru-RU"/>
              </w:rPr>
            </w:pPr>
            <w:r w:rsidRPr="00A9235D">
              <w:rPr>
                <w:lang w:val="ru-RU"/>
              </w:rPr>
              <w:t>Емкость хранения располагается на 1 этаже БСЗ</w:t>
            </w:r>
            <w:r w:rsidR="00684A16">
              <w:rPr>
                <w:lang w:val="ru-RU"/>
              </w:rPr>
              <w:t xml:space="preserve"> на отметке 0.000, в осях</w:t>
            </w:r>
            <w:r w:rsidRPr="00A9235D">
              <w:rPr>
                <w:lang w:val="ru-RU"/>
              </w:rPr>
              <w:t xml:space="preserve"> 6-7, </w:t>
            </w:r>
            <w:r w:rsidR="00684A16" w:rsidRPr="00684A16">
              <w:rPr>
                <w:lang w:val="ru-RU"/>
              </w:rPr>
              <w:t xml:space="preserve">между осей </w:t>
            </w:r>
            <w:proofErr w:type="gramStart"/>
            <w:r w:rsidRPr="00A9235D">
              <w:rPr>
                <w:lang w:val="ru-RU"/>
              </w:rPr>
              <w:t>Д-Ж</w:t>
            </w:r>
            <w:proofErr w:type="gramEnd"/>
            <w:r w:rsidRPr="00A9235D">
              <w:rPr>
                <w:lang w:val="ru-RU"/>
              </w:rPr>
              <w:t xml:space="preserve"> (</w:t>
            </w:r>
            <w:r w:rsidR="00D8098E" w:rsidRPr="00D8098E">
              <w:rPr>
                <w:lang w:val="ru-RU"/>
              </w:rPr>
              <w:t>высота размещения и координаты уточняются при проведении инженерного</w:t>
            </w:r>
            <w:r w:rsidR="00D8098E">
              <w:rPr>
                <w:lang w:val="ru-RU"/>
              </w:rPr>
              <w:t xml:space="preserve"> обследования) (приложение 1</w:t>
            </w:r>
            <w:r w:rsidRPr="00A9235D">
              <w:rPr>
                <w:lang w:val="ru-RU"/>
              </w:rPr>
              <w:t>).</w:t>
            </w:r>
          </w:p>
          <w:p w14:paraId="414E0F1D" w14:textId="497A25C7" w:rsidR="009E2A50" w:rsidRDefault="00A9235D" w:rsidP="00684A16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58" w:firstLine="909"/>
              <w:rPr>
                <w:lang w:val="ru-RU"/>
              </w:rPr>
            </w:pPr>
            <w:r w:rsidRPr="00A9235D">
              <w:rPr>
                <w:lang w:val="ru-RU"/>
              </w:rPr>
              <w:t xml:space="preserve">Печь плавильная располагается на 3 этаже БСЗ </w:t>
            </w:r>
            <w:r w:rsidR="00684A16">
              <w:rPr>
                <w:lang w:val="ru-RU"/>
              </w:rPr>
              <w:t>на отметке +5.600, в осях</w:t>
            </w:r>
            <w:r w:rsidRPr="00A9235D">
              <w:rPr>
                <w:lang w:val="ru-RU"/>
              </w:rPr>
              <w:t xml:space="preserve"> 7-8, </w:t>
            </w:r>
            <w:r w:rsidR="00684A16" w:rsidRPr="00684A16">
              <w:rPr>
                <w:lang w:val="ru-RU"/>
              </w:rPr>
              <w:t xml:space="preserve">между осей </w:t>
            </w:r>
            <w:r w:rsidRPr="00A9235D">
              <w:rPr>
                <w:lang w:val="ru-RU"/>
              </w:rPr>
              <w:t>Г-Е (</w:t>
            </w:r>
            <w:r w:rsidR="00D8098E" w:rsidRPr="00D8098E">
              <w:rPr>
                <w:lang w:val="ru-RU"/>
              </w:rPr>
              <w:t>высота размещения и координаты уточняются при проведении инженерног</w:t>
            </w:r>
            <w:r w:rsidR="00D8098E">
              <w:rPr>
                <w:lang w:val="ru-RU"/>
              </w:rPr>
              <w:t xml:space="preserve">о обследования) (приложение </w:t>
            </w:r>
            <w:r w:rsidR="00D8098E" w:rsidRPr="00D8098E">
              <w:rPr>
                <w:lang w:val="ru-RU"/>
              </w:rPr>
              <w:t>3</w:t>
            </w:r>
            <w:r w:rsidRPr="00A9235D">
              <w:rPr>
                <w:lang w:val="ru-RU"/>
              </w:rPr>
              <w:t>).</w:t>
            </w:r>
            <w:r w:rsidR="00D8098E">
              <w:rPr>
                <w:lang w:val="ru-RU"/>
              </w:rPr>
              <w:t xml:space="preserve"> </w:t>
            </w:r>
            <w:r w:rsidR="00B9534D">
              <w:rPr>
                <w:lang w:val="ru-RU"/>
              </w:rPr>
              <w:t>Места</w:t>
            </w:r>
            <w:r w:rsidR="00A65BA9">
              <w:rPr>
                <w:lang w:val="ru-RU"/>
              </w:rPr>
              <w:t xml:space="preserve"> присоединения инжен</w:t>
            </w:r>
            <w:r w:rsidR="00D8098E">
              <w:rPr>
                <w:lang w:val="ru-RU"/>
              </w:rPr>
              <w:t xml:space="preserve">ерных </w:t>
            </w:r>
            <w:proofErr w:type="gramStart"/>
            <w:r w:rsidR="00D8098E">
              <w:rPr>
                <w:lang w:val="ru-RU"/>
              </w:rPr>
              <w:t>сетей  к</w:t>
            </w:r>
            <w:proofErr w:type="gramEnd"/>
            <w:r w:rsidR="00D8098E">
              <w:rPr>
                <w:lang w:val="ru-RU"/>
              </w:rPr>
              <w:t xml:space="preserve"> установке уточняю</w:t>
            </w:r>
            <w:r w:rsidR="00A65BA9">
              <w:rPr>
                <w:lang w:val="ru-RU"/>
              </w:rPr>
              <w:t>тся при проектировании</w:t>
            </w:r>
            <w:r w:rsidR="00D82F97">
              <w:rPr>
                <w:lang w:val="ru-RU"/>
              </w:rPr>
              <w:t>.</w:t>
            </w:r>
          </w:p>
          <w:p w14:paraId="19529311" w14:textId="67D7888B" w:rsidR="00D82F97" w:rsidRPr="00D82F97" w:rsidRDefault="00D82F97" w:rsidP="00684A16">
            <w:pPr>
              <w:pStyle w:val="af8"/>
              <w:tabs>
                <w:tab w:val="left" w:pos="1134"/>
              </w:tabs>
              <w:spacing w:after="0"/>
              <w:ind w:left="58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Проект технического перевооружения должен предусматривать демонтаж печи плавления после первичного заполнения емкости хр</w:t>
            </w:r>
            <w:r>
              <w:rPr>
                <w:color w:val="000000"/>
                <w:lang w:val="ru-RU"/>
              </w:rPr>
              <w:t xml:space="preserve">анения свинцовым </w:t>
            </w:r>
            <w:r>
              <w:rPr>
                <w:color w:val="000000"/>
                <w:lang w:val="ru-RU"/>
              </w:rPr>
              <w:lastRenderedPageBreak/>
              <w:t>теплоносителем (</w:t>
            </w:r>
            <w:r w:rsidRPr="00D82F97">
              <w:rPr>
                <w:color w:val="000000"/>
                <w:lang w:val="ru-RU"/>
              </w:rPr>
              <w:t xml:space="preserve">печь плавильная используется только на начальном этапе запуска ККС – заполнении свинцовым </w:t>
            </w:r>
            <w:r>
              <w:rPr>
                <w:color w:val="000000"/>
                <w:lang w:val="ru-RU"/>
              </w:rPr>
              <w:t>теплоносителем емкости хранения)</w:t>
            </w:r>
          </w:p>
          <w:p w14:paraId="19B6E5C8" w14:textId="77777777" w:rsidR="00D82F97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 xml:space="preserve">Один цикл использования печи плавильной составляет: </w:t>
            </w:r>
          </w:p>
          <w:p w14:paraId="64A2320B" w14:textId="1D610C8D" w:rsidR="00D82F97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1) загрузка в холодную печь свинца в твердом состоянии (в слитках) массой до 4000 кг</w:t>
            </w:r>
            <w:r>
              <w:rPr>
                <w:color w:val="000000"/>
                <w:lang w:val="ru-RU"/>
              </w:rPr>
              <w:t>;</w:t>
            </w:r>
          </w:p>
          <w:p w14:paraId="7CBE6D40" w14:textId="77777777" w:rsidR="00D82F97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2) плавление и разогрев свинца до 420 градусов</w:t>
            </w:r>
            <w:r>
              <w:rPr>
                <w:color w:val="000000"/>
                <w:lang w:val="ru-RU"/>
              </w:rPr>
              <w:t>;</w:t>
            </w:r>
          </w:p>
          <w:p w14:paraId="15615341" w14:textId="77777777" w:rsidR="00D82F97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3) дренирование свинца из печи плавильной в емкость хранения самотеком</w:t>
            </w:r>
            <w:r>
              <w:rPr>
                <w:color w:val="000000"/>
                <w:lang w:val="ru-RU"/>
              </w:rPr>
              <w:t>;</w:t>
            </w:r>
          </w:p>
          <w:p w14:paraId="5BD8F1EE" w14:textId="77777777" w:rsidR="00D82F97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4) охлаждение печи плавильной до комнатной температуры.</w:t>
            </w:r>
          </w:p>
          <w:p w14:paraId="5C657DB1" w14:textId="2CC62C0D" w:rsidR="00D82F97" w:rsidRPr="008913D3" w:rsidRDefault="00D82F97" w:rsidP="00D82F97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29"/>
              <w:rPr>
                <w:color w:val="000000"/>
                <w:lang w:val="ru-RU"/>
              </w:rPr>
            </w:pPr>
            <w:r w:rsidRPr="00D82F97">
              <w:rPr>
                <w:color w:val="000000"/>
                <w:lang w:val="ru-RU"/>
              </w:rPr>
              <w:t>Всего при заполнении свинцовым теплоносителем ККС (емкости хранения) требуется выполнить 15 циклов.</w:t>
            </w:r>
          </w:p>
          <w:p w14:paraId="1A50364F" w14:textId="330DCC86" w:rsidR="005535D3" w:rsidRPr="00366977" w:rsidRDefault="003B033F" w:rsidP="005535D3">
            <w:pPr>
              <w:pStyle w:val="af8"/>
              <w:tabs>
                <w:tab w:val="clear" w:pos="0"/>
                <w:tab w:val="left" w:pos="1134"/>
              </w:tabs>
              <w:spacing w:before="0" w:after="0" w:line="276" w:lineRule="auto"/>
              <w:ind w:left="0" w:firstLine="634"/>
              <w:rPr>
                <w:lang w:val="ru-RU"/>
              </w:rPr>
            </w:pPr>
            <w:r w:rsidRPr="003B033F">
              <w:rPr>
                <w:lang w:val="ru-RU"/>
              </w:rPr>
              <w:t>Проектными решениями предусмотреть демонтаж ранее установленного и неиспользу</w:t>
            </w:r>
            <w:r w:rsidR="00D7374F">
              <w:rPr>
                <w:lang w:val="ru-RU"/>
              </w:rPr>
              <w:t>емого оборудования на выделенной</w:t>
            </w:r>
            <w:r w:rsidRPr="003B033F">
              <w:rPr>
                <w:lang w:val="ru-RU"/>
              </w:rPr>
              <w:t xml:space="preserve"> площади цеха по результатам выполненного </w:t>
            </w:r>
            <w:proofErr w:type="spellStart"/>
            <w:r w:rsidRPr="003B033F">
              <w:rPr>
                <w:lang w:val="ru-RU"/>
              </w:rPr>
              <w:t>предпроектного</w:t>
            </w:r>
            <w:proofErr w:type="spellEnd"/>
            <w:r w:rsidRPr="003B033F">
              <w:rPr>
                <w:lang w:val="ru-RU"/>
              </w:rPr>
              <w:t xml:space="preserve"> инженерного обследования.</w:t>
            </w:r>
          </w:p>
          <w:p w14:paraId="3B83B6B5" w14:textId="4C236521" w:rsidR="001E29D3" w:rsidRPr="00FA6A37" w:rsidRDefault="005535D3" w:rsidP="005535D3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3.5.1.2. </w:t>
            </w:r>
            <w:r w:rsidR="00784E80" w:rsidRPr="00FA6A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</w:t>
            </w:r>
            <w:r w:rsidR="00C6521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r w:rsidR="00784E80" w:rsidRPr="00FA6A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нические требования к инженерным сетям</w:t>
            </w:r>
          </w:p>
          <w:p w14:paraId="47050203" w14:textId="0A701457" w:rsidR="002B6826" w:rsidRPr="00FA6A37" w:rsidRDefault="002B6826" w:rsidP="00FA6A37">
            <w:pPr>
              <w:tabs>
                <w:tab w:val="left" w:pos="0"/>
              </w:tabs>
              <w:spacing w:after="0"/>
              <w:ind w:firstLine="68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Для осуществления необходимых технологических операций </w:t>
            </w:r>
            <w:r w:rsidR="00205F7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на проектируемом оборудовании </w:t>
            </w: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в </w:t>
            </w:r>
            <w:r w:rsidR="00205F7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здании (цехе</w:t>
            </w: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 или за его пределами, должны размещаться следующие технологические системы, спроектированные и смонтированные в соответствии с требованиями нормативной документации:</w:t>
            </w:r>
          </w:p>
          <w:p w14:paraId="262B1923" w14:textId="007CA3D9" w:rsidR="002B6826" w:rsidRPr="00FA6A37" w:rsidRDefault="00976609" w:rsidP="00FA6A37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ind w:left="0" w:firstLine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 воздушного охлаждения.</w:t>
            </w:r>
          </w:p>
          <w:p w14:paraId="5E702AB4" w14:textId="31EBD4C5" w:rsidR="002B6826" w:rsidRPr="00FA6A37" w:rsidRDefault="002B6826" w:rsidP="00FA6A37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ind w:left="0" w:firstLine="709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 электроснабжения.</w:t>
            </w:r>
          </w:p>
          <w:p w14:paraId="1023372D" w14:textId="600D9C24" w:rsidR="002B6826" w:rsidRDefault="002B6826" w:rsidP="0023028B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</w:t>
            </w:r>
            <w:r w:rsidR="00976609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водяного охлаждения</w:t>
            </w:r>
            <w:r w:rsidRPr="00FA6A3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  <w:p w14:paraId="052BE839" w14:textId="72C4FF71" w:rsidR="005007AA" w:rsidRDefault="005007AA" w:rsidP="0023028B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 видеонаблюдения.</w:t>
            </w:r>
          </w:p>
          <w:p w14:paraId="0A8882D2" w14:textId="6E3BBA52" w:rsidR="005007AA" w:rsidRDefault="005007AA" w:rsidP="0023028B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 аварийного сбора теплоносителя (устройство бруствера).</w:t>
            </w:r>
          </w:p>
          <w:p w14:paraId="0467D208" w14:textId="42C83ACE" w:rsidR="005007AA" w:rsidRDefault="005007AA" w:rsidP="0023028B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Общеобменная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вентиляция.</w:t>
            </w:r>
          </w:p>
          <w:p w14:paraId="1684C80E" w14:textId="41307DFE" w:rsidR="00BB127E" w:rsidRDefault="00BB127E" w:rsidP="0023028B">
            <w:pPr>
              <w:numPr>
                <w:ilvl w:val="0"/>
                <w:numId w:val="6"/>
              </w:numPr>
              <w:tabs>
                <w:tab w:val="left" w:pos="0"/>
              </w:tabs>
              <w:spacing w:after="0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Система громкоговорящей связи.</w:t>
            </w:r>
          </w:p>
          <w:p w14:paraId="131CF5CE" w14:textId="11329E35" w:rsidR="008861A1" w:rsidRPr="00FA6A37" w:rsidRDefault="00EB0EC5" w:rsidP="008861A1">
            <w:pPr>
              <w:tabs>
                <w:tab w:val="left" w:pos="0"/>
              </w:tabs>
              <w:spacing w:after="0"/>
              <w:ind w:firstLine="625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Локальные системы</w:t>
            </w:r>
            <w:r w:rsidR="008861A1" w:rsidRPr="008861A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управления оборудованием автоматики для обеспечения работы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инженерного</w:t>
            </w:r>
            <w:r w:rsidR="008861A1" w:rsidRPr="008861A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оборудования с обеспечением требуемых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технологических</w:t>
            </w:r>
            <w:r w:rsidR="008861A1" w:rsidRPr="008861A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параметров должна соответствовать требованиям приказа ФСТЭК №31 от 14.03.2014.</w:t>
            </w:r>
            <w:r w:rsidR="00BB127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14:paraId="69B23153" w14:textId="57FD2DCA" w:rsidR="005535D3" w:rsidRPr="00FA6A37" w:rsidRDefault="005535D3" w:rsidP="00FA6A37">
            <w:pPr>
              <w:spacing w:after="0"/>
              <w:ind w:firstLine="567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 3.5.2. Характеристика систем.</w:t>
            </w:r>
          </w:p>
          <w:p w14:paraId="177C553F" w14:textId="791F1CB9" w:rsidR="002B6826" w:rsidRPr="00560112" w:rsidRDefault="002B6826" w:rsidP="00FA6A37">
            <w:pPr>
              <w:keepNext/>
              <w:keepLines/>
              <w:tabs>
                <w:tab w:val="left" w:pos="0"/>
              </w:tabs>
              <w:spacing w:after="0"/>
              <w:ind w:left="709"/>
              <w:jc w:val="both"/>
              <w:outlineLvl w:val="1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bookmarkStart w:id="0" w:name="_Toc158107007"/>
            <w:r w:rsidRPr="00FA6A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3.5.2.</w:t>
            </w:r>
            <w:proofErr w:type="gramStart"/>
            <w:r w:rsidRPr="00FA6A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1.</w:t>
            </w:r>
            <w:r w:rsidRPr="00FA6A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x-none"/>
              </w:rPr>
              <w:t>Система</w:t>
            </w:r>
            <w:proofErr w:type="gramEnd"/>
            <w:r w:rsidRPr="00FA6A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x-none"/>
              </w:rPr>
              <w:t xml:space="preserve"> </w:t>
            </w:r>
            <w:bookmarkEnd w:id="0"/>
            <w:r w:rsidR="00560112" w:rsidRPr="0056011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x-none"/>
              </w:rPr>
              <w:t>воздушного охлаждения</w:t>
            </w:r>
            <w:r w:rsidR="00560112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.</w:t>
            </w:r>
          </w:p>
          <w:p w14:paraId="2AF6726B" w14:textId="68D7BC39" w:rsidR="00F50DE0" w:rsidRPr="00F50DE0" w:rsidRDefault="00F50DE0" w:rsidP="00F50DE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Установка имеет тринадцать устройств, предусматривающих воздуш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ное охлаждение. Технические д</w:t>
            </w: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анные по требуемой суммарной отводимой тепловой мощности и расходу воздуха </w:t>
            </w:r>
            <w:proofErr w:type="gramStart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через потребители</w:t>
            </w:r>
            <w:proofErr w:type="gramEnd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: 1000 кВт; 33000 м3/ч.</w:t>
            </w:r>
          </w:p>
          <w:p w14:paraId="4B902F6A" w14:textId="1456EAC2" w:rsidR="00F50DE0" w:rsidRDefault="00F50DE0" w:rsidP="00D1312D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сновные характеристики охлаждения по каждому охлаждаемому устройству</w:t>
            </w:r>
            <w:r w:rsidR="00D131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представлены в таблице 3.5.2.1</w:t>
            </w: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6578CADF" w14:textId="175E0901" w:rsidR="00D1312D" w:rsidRDefault="00D1312D" w:rsidP="00D1312D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                                                 Таблица 3.5.2.1</w:t>
            </w:r>
          </w:p>
          <w:tbl>
            <w:tblPr>
              <w:tblStyle w:val="ac"/>
              <w:tblW w:w="0" w:type="auto"/>
              <w:tblInd w:w="62" w:type="dxa"/>
              <w:tblLayout w:type="fixed"/>
              <w:tblLook w:val="04A0" w:firstRow="1" w:lastRow="0" w:firstColumn="1" w:lastColumn="0" w:noHBand="0" w:noVBand="1"/>
            </w:tblPr>
            <w:tblGrid>
              <w:gridCol w:w="1615"/>
              <w:gridCol w:w="696"/>
              <w:gridCol w:w="1370"/>
              <w:gridCol w:w="1454"/>
              <w:gridCol w:w="1139"/>
              <w:gridCol w:w="1451"/>
              <w:gridCol w:w="1212"/>
              <w:gridCol w:w="1879"/>
            </w:tblGrid>
            <w:tr w:rsidR="0001016B" w14:paraId="4BADDD3F" w14:textId="77777777" w:rsidTr="000322E0">
              <w:trPr>
                <w:trHeight w:val="1385"/>
              </w:trPr>
              <w:tc>
                <w:tcPr>
                  <w:tcW w:w="1615" w:type="dxa"/>
                </w:tcPr>
                <w:p w14:paraId="34B886C2" w14:textId="55C9A5A1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lastRenderedPageBreak/>
                    <w:t>Охлаждаемое устройство</w:t>
                  </w:r>
                </w:p>
              </w:tc>
              <w:tc>
                <w:tcPr>
                  <w:tcW w:w="696" w:type="dxa"/>
                </w:tcPr>
                <w:p w14:paraId="648D1EBD" w14:textId="77777777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Кол-во,</w:t>
                  </w:r>
                </w:p>
                <w:p w14:paraId="261689C2" w14:textId="1E1BB5CC" w:rsid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шт</w:t>
                  </w:r>
                  <w:proofErr w:type="spellEnd"/>
                </w:p>
              </w:tc>
              <w:tc>
                <w:tcPr>
                  <w:tcW w:w="1370" w:type="dxa"/>
                </w:tcPr>
                <w:p w14:paraId="49AFA3AE" w14:textId="059E5B9E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Тепловая мощность охлаждения на единицу, кВт</w:t>
                  </w:r>
                </w:p>
              </w:tc>
              <w:tc>
                <w:tcPr>
                  <w:tcW w:w="1454" w:type="dxa"/>
                </w:tcPr>
                <w:p w14:paraId="722719A2" w14:textId="490C7774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Тепловая мощность суммарная, кВт</w:t>
                  </w:r>
                </w:p>
              </w:tc>
              <w:tc>
                <w:tcPr>
                  <w:tcW w:w="1139" w:type="dxa"/>
                </w:tcPr>
                <w:p w14:paraId="610F4A5E" w14:textId="18E1DF0A" w:rsidR="0001016B" w:rsidRPr="00D1312D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Расход воздуха единицу, м3/</w:t>
                  </w:r>
                  <w:r w:rsidRPr="00D1312D"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  <w:t>ч</w:t>
                  </w:r>
                </w:p>
              </w:tc>
              <w:tc>
                <w:tcPr>
                  <w:tcW w:w="1451" w:type="dxa"/>
                </w:tcPr>
                <w:p w14:paraId="22A4F55B" w14:textId="0700384C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Расход воздуха суммарный, м3/ч</w:t>
                  </w:r>
                </w:p>
              </w:tc>
              <w:tc>
                <w:tcPr>
                  <w:tcW w:w="1212" w:type="dxa"/>
                </w:tcPr>
                <w:p w14:paraId="77499882" w14:textId="77777777" w:rsidR="0001016B" w:rsidRPr="0001016B" w:rsidRDefault="0001016B" w:rsidP="0001016B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Потери давления, </w:t>
                  </w:r>
                </w:p>
                <w:p w14:paraId="2D656B8B" w14:textId="5D6CA0C5" w:rsidR="0001016B" w:rsidRPr="0001016B" w:rsidRDefault="0001016B" w:rsidP="0001016B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кПа</w:t>
                  </w:r>
                </w:p>
              </w:tc>
              <w:tc>
                <w:tcPr>
                  <w:tcW w:w="1879" w:type="dxa"/>
                </w:tcPr>
                <w:p w14:paraId="26DB71EA" w14:textId="406A6DC0" w:rsidR="0001016B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 xml:space="preserve">Температура воздуха на выходе (максимальная), </w:t>
                  </w:r>
                  <w:r w:rsidRPr="0001016B">
                    <w:rPr>
                      <w:rFonts w:ascii="Cambria Math" w:eastAsia="Calibri" w:hAnsi="Cambria Math" w:cs="Cambria Math"/>
                      <w:sz w:val="20"/>
                      <w:szCs w:val="20"/>
                    </w:rPr>
                    <w:t>℃</w:t>
                  </w:r>
                </w:p>
              </w:tc>
            </w:tr>
            <w:tr w:rsidR="0001016B" w14:paraId="6E78EA04" w14:textId="77777777" w:rsidTr="000322E0">
              <w:tc>
                <w:tcPr>
                  <w:tcW w:w="1615" w:type="dxa"/>
                </w:tcPr>
                <w:p w14:paraId="6FF940D0" w14:textId="74E3A2BE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МГД-насос КЭПУ (НЭМ-200)</w:t>
                  </w:r>
                </w:p>
              </w:tc>
              <w:tc>
                <w:tcPr>
                  <w:tcW w:w="696" w:type="dxa"/>
                </w:tcPr>
                <w:p w14:paraId="48385A02" w14:textId="6C948529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370" w:type="dxa"/>
                </w:tcPr>
                <w:p w14:paraId="34E1CEAD" w14:textId="2B915AE0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454" w:type="dxa"/>
                </w:tcPr>
                <w:p w14:paraId="55C2956B" w14:textId="53AFFDE9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1139" w:type="dxa"/>
                </w:tcPr>
                <w:p w14:paraId="24EB0A28" w14:textId="72687231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01016B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5000</w:t>
                  </w:r>
                </w:p>
              </w:tc>
              <w:tc>
                <w:tcPr>
                  <w:tcW w:w="1451" w:type="dxa"/>
                </w:tcPr>
                <w:p w14:paraId="67F163AA" w14:textId="3F2552E1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5000</w:t>
                  </w:r>
                </w:p>
              </w:tc>
              <w:tc>
                <w:tcPr>
                  <w:tcW w:w="1212" w:type="dxa"/>
                </w:tcPr>
                <w:p w14:paraId="3289675F" w14:textId="5FEE13DC" w:rsidR="00D1312D" w:rsidRPr="0001016B" w:rsidRDefault="0001016B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879" w:type="dxa"/>
                </w:tcPr>
                <w:p w14:paraId="5C4F6F97" w14:textId="621E7F0C" w:rsidR="00D1312D" w:rsidRPr="0001016B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250</w:t>
                  </w:r>
                </w:p>
              </w:tc>
            </w:tr>
            <w:tr w:rsidR="0001016B" w14:paraId="09EE604C" w14:textId="77777777" w:rsidTr="000322E0">
              <w:tc>
                <w:tcPr>
                  <w:tcW w:w="1615" w:type="dxa"/>
                </w:tcPr>
                <w:p w14:paraId="2FB68674" w14:textId="01D42FAC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МГД-насос КМПУ</w:t>
                  </w:r>
                </w:p>
              </w:tc>
              <w:tc>
                <w:tcPr>
                  <w:tcW w:w="696" w:type="dxa"/>
                </w:tcPr>
                <w:p w14:paraId="0850D24E" w14:textId="6357A6A1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370" w:type="dxa"/>
                </w:tcPr>
                <w:p w14:paraId="1FA0BCBA" w14:textId="667FB71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1454" w:type="dxa"/>
                </w:tcPr>
                <w:p w14:paraId="7474DC7F" w14:textId="0D357C7E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111</w:t>
                  </w:r>
                </w:p>
              </w:tc>
              <w:tc>
                <w:tcPr>
                  <w:tcW w:w="1139" w:type="dxa"/>
                </w:tcPr>
                <w:p w14:paraId="423BE56E" w14:textId="6874CB4C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2750</w:t>
                  </w:r>
                </w:p>
              </w:tc>
              <w:tc>
                <w:tcPr>
                  <w:tcW w:w="1451" w:type="dxa"/>
                </w:tcPr>
                <w:p w14:paraId="0EDD7904" w14:textId="37AA6CD5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8370</w:t>
                  </w:r>
                </w:p>
              </w:tc>
              <w:tc>
                <w:tcPr>
                  <w:tcW w:w="1212" w:type="dxa"/>
                </w:tcPr>
                <w:p w14:paraId="61784FF0" w14:textId="66F45CFC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5,5</w:t>
                  </w:r>
                </w:p>
              </w:tc>
              <w:tc>
                <w:tcPr>
                  <w:tcW w:w="1879" w:type="dxa"/>
                </w:tcPr>
                <w:p w14:paraId="5F9FA0F2" w14:textId="7B5F5906" w:rsidR="00D1312D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78</w:t>
                  </w:r>
                </w:p>
              </w:tc>
            </w:tr>
            <w:tr w:rsidR="0001016B" w14:paraId="485D8DFC" w14:textId="77777777" w:rsidTr="000322E0">
              <w:tc>
                <w:tcPr>
                  <w:tcW w:w="1615" w:type="dxa"/>
                </w:tcPr>
                <w:p w14:paraId="18F10B2B" w14:textId="5359B4A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МГД-насос заполнения</w:t>
                  </w:r>
                </w:p>
              </w:tc>
              <w:tc>
                <w:tcPr>
                  <w:tcW w:w="696" w:type="dxa"/>
                </w:tcPr>
                <w:p w14:paraId="72463600" w14:textId="658A6F46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370" w:type="dxa"/>
                </w:tcPr>
                <w:p w14:paraId="0A92A5D9" w14:textId="15DA04D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24,9</w:t>
                  </w:r>
                </w:p>
              </w:tc>
              <w:tc>
                <w:tcPr>
                  <w:tcW w:w="1454" w:type="dxa"/>
                </w:tcPr>
                <w:p w14:paraId="36F13572" w14:textId="794F8105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24,9</w:t>
                  </w:r>
                </w:p>
              </w:tc>
              <w:tc>
                <w:tcPr>
                  <w:tcW w:w="1139" w:type="dxa"/>
                </w:tcPr>
                <w:p w14:paraId="5E9C386B" w14:textId="73A4DB3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720</w:t>
                  </w:r>
                </w:p>
              </w:tc>
              <w:tc>
                <w:tcPr>
                  <w:tcW w:w="1451" w:type="dxa"/>
                </w:tcPr>
                <w:p w14:paraId="2A2D5131" w14:textId="24DD69B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720</w:t>
                  </w:r>
                </w:p>
              </w:tc>
              <w:tc>
                <w:tcPr>
                  <w:tcW w:w="1212" w:type="dxa"/>
                </w:tcPr>
                <w:p w14:paraId="279082FE" w14:textId="26D6299F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0,5</w:t>
                  </w:r>
                </w:p>
              </w:tc>
              <w:tc>
                <w:tcPr>
                  <w:tcW w:w="1879" w:type="dxa"/>
                </w:tcPr>
                <w:p w14:paraId="6DFE1AF8" w14:textId="038D3242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139</w:t>
                  </w:r>
                </w:p>
              </w:tc>
            </w:tr>
            <w:tr w:rsidR="0001016B" w14:paraId="33E736FC" w14:textId="77777777" w:rsidTr="000322E0">
              <w:tc>
                <w:tcPr>
                  <w:tcW w:w="1615" w:type="dxa"/>
                </w:tcPr>
                <w:p w14:paraId="481CD9FB" w14:textId="3F498E66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ТА КЭПУ</w:t>
                  </w:r>
                </w:p>
              </w:tc>
              <w:tc>
                <w:tcPr>
                  <w:tcW w:w="696" w:type="dxa"/>
                </w:tcPr>
                <w:p w14:paraId="15E35F6F" w14:textId="2592CDDC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370" w:type="dxa"/>
                </w:tcPr>
                <w:p w14:paraId="4ED0D25B" w14:textId="049B29D8" w:rsidR="00D1312D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1454" w:type="dxa"/>
                </w:tcPr>
                <w:p w14:paraId="3C22CD44" w14:textId="4055D898" w:rsidR="00D1312D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84</w:t>
                  </w:r>
                </w:p>
              </w:tc>
              <w:tc>
                <w:tcPr>
                  <w:tcW w:w="1139" w:type="dxa"/>
                </w:tcPr>
                <w:p w14:paraId="1E298C3C" w14:textId="519F73BF" w:rsidR="00D1312D" w:rsidRPr="00117248" w:rsidRDefault="00F46AD3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</w:t>
                  </w:r>
                  <w:r w:rsid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000</w:t>
                  </w:r>
                </w:p>
              </w:tc>
              <w:tc>
                <w:tcPr>
                  <w:tcW w:w="1451" w:type="dxa"/>
                </w:tcPr>
                <w:p w14:paraId="3AF5AE2B" w14:textId="60CC9D35" w:rsidR="00D1312D" w:rsidRPr="00117248" w:rsidRDefault="00F46AD3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</w:t>
                  </w:r>
                  <w:r w:rsid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000</w:t>
                  </w:r>
                </w:p>
              </w:tc>
              <w:tc>
                <w:tcPr>
                  <w:tcW w:w="1212" w:type="dxa"/>
                </w:tcPr>
                <w:p w14:paraId="7E276F53" w14:textId="596F616D" w:rsidR="00D1312D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879" w:type="dxa"/>
                </w:tcPr>
                <w:p w14:paraId="49E6BCD6" w14:textId="3A0D7001" w:rsidR="00D1312D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22</w:t>
                  </w:r>
                  <w:r w:rsid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</w:t>
                  </w:r>
                </w:p>
              </w:tc>
            </w:tr>
            <w:tr w:rsidR="00117248" w14:paraId="4213F12B" w14:textId="77777777" w:rsidTr="000322E0">
              <w:tc>
                <w:tcPr>
                  <w:tcW w:w="1615" w:type="dxa"/>
                </w:tcPr>
                <w:p w14:paraId="625C6D6F" w14:textId="04A973F7" w:rsidR="00117248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ТА КМПУ</w:t>
                  </w:r>
                </w:p>
              </w:tc>
              <w:tc>
                <w:tcPr>
                  <w:tcW w:w="696" w:type="dxa"/>
                </w:tcPr>
                <w:p w14:paraId="0EDF2F3E" w14:textId="5D8D36BA" w:rsidR="00117248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370" w:type="dxa"/>
                </w:tcPr>
                <w:p w14:paraId="232410ED" w14:textId="7CE14020" w:rsidR="00117248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19</w:t>
                  </w:r>
                  <w:r w:rsid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454" w:type="dxa"/>
                </w:tcPr>
                <w:p w14:paraId="39AA1ECD" w14:textId="7942C5DE" w:rsidR="00117248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1140</w:t>
                  </w:r>
                </w:p>
              </w:tc>
              <w:tc>
                <w:tcPr>
                  <w:tcW w:w="1139" w:type="dxa"/>
                </w:tcPr>
                <w:p w14:paraId="4E6C7BFC" w14:textId="435C18AF" w:rsidR="00117248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1000</w:t>
                  </w:r>
                </w:p>
              </w:tc>
              <w:tc>
                <w:tcPr>
                  <w:tcW w:w="1451" w:type="dxa"/>
                </w:tcPr>
                <w:p w14:paraId="32DD4066" w14:textId="2D4A9C4A" w:rsidR="00117248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6000</w:t>
                  </w:r>
                </w:p>
              </w:tc>
              <w:tc>
                <w:tcPr>
                  <w:tcW w:w="1212" w:type="dxa"/>
                </w:tcPr>
                <w:p w14:paraId="6CFC5854" w14:textId="2E08D473" w:rsidR="00117248" w:rsidRPr="00117248" w:rsidRDefault="00117248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879" w:type="dxa"/>
                </w:tcPr>
                <w:p w14:paraId="27D56F1A" w14:textId="3093EFAC" w:rsidR="00117248" w:rsidRPr="00117248" w:rsidRDefault="003B5E2D" w:rsidP="00D1312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</w:t>
                  </w:r>
                  <w:r w:rsidR="0011724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</w:t>
                  </w:r>
                </w:p>
              </w:tc>
            </w:tr>
          </w:tbl>
          <w:p w14:paraId="0D8C1C4B" w14:textId="77777777" w:rsidR="00D1312D" w:rsidRPr="00F50DE0" w:rsidRDefault="00D1312D" w:rsidP="00D1312D">
            <w:pPr>
              <w:tabs>
                <w:tab w:val="left" w:pos="0"/>
              </w:tabs>
              <w:spacing w:after="0"/>
              <w:ind w:left="62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577C65A" w14:textId="0805AA58" w:rsidR="00F50DE0" w:rsidRPr="00F50DE0" w:rsidRDefault="0026413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Вышеприведенные данные могут быть </w:t>
            </w:r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уточнены на последующих этапах разработки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проектной документации</w:t>
            </w:r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0F016A87" w14:textId="296981A4" w:rsidR="00F50DE0" w:rsidRPr="00F50DE0" w:rsidRDefault="00F50DE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Для обеспечения воздушного охлаждения в качестве основы системы рассмотреть возможность применения существующей системы охлаждения стенда КЭ ВМПГ.</w:t>
            </w:r>
          </w:p>
          <w:p w14:paraId="44606C06" w14:textId="6D83B354" w:rsidR="00F50DE0" w:rsidRPr="00F50DE0" w:rsidRDefault="00F50DE0" w:rsidP="00264130">
            <w:pPr>
              <w:tabs>
                <w:tab w:val="left" w:pos="0"/>
              </w:tabs>
              <w:spacing w:after="0"/>
              <w:ind w:firstLine="771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Система воздушного охлаждения должна обеспечивать температуру подаваемого </w:t>
            </w:r>
            <w:proofErr w:type="gramStart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на потребители</w:t>
            </w:r>
            <w:proofErr w:type="gramEnd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воздуха от +10 °С до +16 °С.</w:t>
            </w:r>
          </w:p>
          <w:p w14:paraId="421CF7BF" w14:textId="2C198CA5" w:rsidR="00F50DE0" w:rsidRPr="00F50DE0" w:rsidRDefault="00F50DE0" w:rsidP="00264130">
            <w:pPr>
              <w:tabs>
                <w:tab w:val="left" w:pos="0"/>
              </w:tabs>
              <w:spacing w:after="0"/>
              <w:ind w:firstLine="771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Система воздушного охлаждения должна обеспечивать возможность независимого регулирования расхода охлаждающего воздуха на все потребители. Для обеспечения регулирования расхода через потребители должна быть реализована система шиберов или использоваться отдельные напорные вентиляторы.</w:t>
            </w:r>
            <w:r w:rsidR="0095569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Как вариант </w:t>
            </w:r>
            <w:r w:rsidR="00955699" w:rsidRPr="00955699">
              <w:rPr>
                <w:rFonts w:ascii="Times New Roman" w:eastAsia="Calibri" w:hAnsi="Times New Roman" w:cs="Times New Roman"/>
                <w:sz w:val="28"/>
                <w:szCs w:val="28"/>
              </w:rPr>
              <w:t>обеспечения воздушного охлаждения в качестве системы рассмотреть возможность применения</w:t>
            </w:r>
            <w:r w:rsid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955699">
              <w:rPr>
                <w:rFonts w:ascii="Times New Roman" w:eastAsia="Calibri" w:hAnsi="Times New Roman" w:cs="Times New Roman"/>
                <w:sz w:val="28"/>
                <w:szCs w:val="28"/>
              </w:rPr>
              <w:t>системы</w:t>
            </w:r>
            <w:r w:rsid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из</w:t>
            </w:r>
            <w:r w:rsidR="009519E3">
              <w:t xml:space="preserve"> </w:t>
            </w:r>
            <w:r w:rsidR="009519E3">
              <w:rPr>
                <w:rFonts w:ascii="Times New Roman" w:eastAsia="Calibri" w:hAnsi="Times New Roman" w:cs="Times New Roman"/>
                <w:sz w:val="28"/>
                <w:szCs w:val="28"/>
              </w:rPr>
              <w:t>напорных вентиляторов</w:t>
            </w:r>
            <w:r w:rsidR="009519E3" w:rsidRP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ВР 140-15 распределен</w:t>
            </w:r>
            <w:r w:rsidR="00955699"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="009519E3" w:rsidRPr="009519E3">
              <w:rPr>
                <w:rFonts w:ascii="Times New Roman" w:eastAsia="Calibri" w:hAnsi="Times New Roman" w:cs="Times New Roman"/>
                <w:sz w:val="28"/>
                <w:szCs w:val="28"/>
              </w:rPr>
              <w:t>ы</w:t>
            </w:r>
            <w:r w:rsidR="00955699">
              <w:rPr>
                <w:rFonts w:ascii="Times New Roman" w:eastAsia="Calibri" w:hAnsi="Times New Roman" w:cs="Times New Roman"/>
                <w:sz w:val="28"/>
                <w:szCs w:val="28"/>
              </w:rPr>
              <w:t>х</w:t>
            </w:r>
            <w:r w:rsidR="009519E3" w:rsidRP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всем че</w:t>
            </w:r>
            <w:r w:rsidR="009F5188">
              <w:rPr>
                <w:rFonts w:ascii="Times New Roman" w:eastAsia="Calibri" w:hAnsi="Times New Roman" w:cs="Times New Roman"/>
                <w:sz w:val="28"/>
                <w:szCs w:val="28"/>
              </w:rPr>
              <w:t>тырем этажам БСЗ и располагающихся</w:t>
            </w:r>
            <w:r w:rsidR="009519E3" w:rsidRP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высотных отметках 0.000, +2.800, +5.600, +8.400, в осях 5-10, между осей Г-Ж (высота размещения и координаты уточняются при проведении инженерного обследования) (приложение 1,2,3,4).</w:t>
            </w:r>
            <w:r w:rsidR="009519E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Допускается использование иных систем, отвечающих требованиям, приведенным в настоящем разделе.</w:t>
            </w:r>
          </w:p>
          <w:p w14:paraId="5C6DF912" w14:textId="77777777" w:rsidR="00264130" w:rsidRDefault="00F50DE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Каждая линия воздушного охлаждения устройства должна быть оснащена следующими средствами:</w:t>
            </w:r>
          </w:p>
          <w:p w14:paraId="02DB97CE" w14:textId="078850C6" w:rsidR="00264130" w:rsidRDefault="0026413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датчиками температуры на входе в охлаждаемое устройство и на выходе из охлаждаемого уст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ройства;</w:t>
            </w:r>
          </w:p>
          <w:p w14:paraId="6C5944DC" w14:textId="793533F2" w:rsidR="00F50DE0" w:rsidRPr="00F50DE0" w:rsidRDefault="0026413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proofErr w:type="spellStart"/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расходомерным</w:t>
            </w:r>
            <w:proofErr w:type="spellEnd"/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устройством.</w:t>
            </w:r>
          </w:p>
          <w:p w14:paraId="37B38A08" w14:textId="71822927" w:rsidR="00F50DE0" w:rsidRPr="00F50DE0" w:rsidRDefault="00F50DE0" w:rsidP="00264130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Управление системой воздушного охлаждения должно осуществляться с единого отдельного пульта управления в помещении, предназначенном для персонала, проводящего работы на ККС (пультовой оператора).</w:t>
            </w:r>
          </w:p>
          <w:p w14:paraId="1E57899D" w14:textId="77777777" w:rsidR="00461121" w:rsidRDefault="00F50DE0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На пульте управления должны быть приборы индикации параметров каждого потребителя:</w:t>
            </w:r>
          </w:p>
          <w:p w14:paraId="6B0FD547" w14:textId="77777777" w:rsidR="00461121" w:rsidRDefault="00461121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-температура воздуха на входе;</w:t>
            </w:r>
          </w:p>
          <w:p w14:paraId="79A0B161" w14:textId="77777777" w:rsidR="00461121" w:rsidRDefault="00461121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температура воздуха на выходе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;</w:t>
            </w:r>
          </w:p>
          <w:p w14:paraId="7DC33423" w14:textId="383042B2" w:rsidR="00F50DE0" w:rsidRPr="00F50DE0" w:rsidRDefault="00461121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</w:t>
            </w:r>
            <w:r w:rsidR="00F50DE0"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расход воздуха.</w:t>
            </w:r>
          </w:p>
          <w:p w14:paraId="44B41DBF" w14:textId="5097ADC2" w:rsidR="00F50DE0" w:rsidRPr="00F50DE0" w:rsidRDefault="00F50DE0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На пульте должны располагаться органы управления системой охлаждения, обеспечивающие возможность регулировки расхода через каждый потребитель независимо: управление напорным вентилятором или управление положением шибера с индикацией положения/частоты.</w:t>
            </w:r>
          </w:p>
          <w:p w14:paraId="4CE60C1E" w14:textId="26291703" w:rsidR="00F50DE0" w:rsidRPr="00F50DE0" w:rsidRDefault="00F50DE0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 системе управления воздушным охлаждением должна быть предусмотрена возможность двухсторонней связи с помощью RS-485 протоколом </w:t>
            </w:r>
            <w:proofErr w:type="spellStart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ModbusRTU</w:t>
            </w:r>
            <w:proofErr w:type="spellEnd"/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внешними системами.</w:t>
            </w:r>
          </w:p>
          <w:p w14:paraId="306BABAC" w14:textId="3EF6F75B" w:rsidR="00F50DE0" w:rsidRPr="00F50DE0" w:rsidRDefault="00F50DE0" w:rsidP="00461121">
            <w:pPr>
              <w:tabs>
                <w:tab w:val="left" w:pos="0"/>
              </w:tabs>
              <w:spacing w:after="0"/>
              <w:ind w:left="62" w:firstLine="709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50DE0">
              <w:rPr>
                <w:rFonts w:ascii="Times New Roman" w:eastAsia="Calibri" w:hAnsi="Times New Roman" w:cs="Times New Roman"/>
                <w:sz w:val="28"/>
                <w:szCs w:val="28"/>
              </w:rPr>
              <w:t>При проектировании отводящих воздуховодов учесть, что максимально возможная температура воздуха на выходе от потребителей может достигать 450 °С.</w:t>
            </w:r>
          </w:p>
          <w:p w14:paraId="1A63E6F0" w14:textId="745BACE5" w:rsidR="00560112" w:rsidRDefault="00560112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 резул</w:t>
            </w:r>
            <w:r w:rsidR="0029452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ьтатам </w:t>
            </w:r>
            <w:proofErr w:type="spellStart"/>
            <w:r w:rsidR="0029452C">
              <w:rPr>
                <w:rFonts w:ascii="Times New Roman" w:eastAsia="Calibri" w:hAnsi="Times New Roman" w:cs="Times New Roman"/>
                <w:sz w:val="28"/>
                <w:szCs w:val="28"/>
              </w:rPr>
              <w:t>предпроектного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обследо</w:t>
            </w:r>
            <w:r w:rsidR="0029452C">
              <w:rPr>
                <w:rFonts w:ascii="Times New Roman" w:eastAsia="Calibri" w:hAnsi="Times New Roman" w:cs="Times New Roman"/>
                <w:sz w:val="28"/>
                <w:szCs w:val="28"/>
              </w:rPr>
              <w:t>ва</w:t>
            </w:r>
            <w:r w:rsidR="009734CB">
              <w:rPr>
                <w:rFonts w:ascii="Times New Roman" w:eastAsia="Calibri" w:hAnsi="Times New Roman" w:cs="Times New Roman"/>
                <w:sz w:val="28"/>
                <w:szCs w:val="28"/>
              </w:rPr>
              <w:t>н</w:t>
            </w:r>
            <w:r w:rsidR="0029452C">
              <w:rPr>
                <w:rFonts w:ascii="Times New Roman" w:eastAsia="Calibri" w:hAnsi="Times New Roman" w:cs="Times New Roman"/>
                <w:sz w:val="28"/>
                <w:szCs w:val="28"/>
              </w:rPr>
              <w:t>ия</w:t>
            </w:r>
            <w:r w:rsid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принять решение о интеграции отводящих воздуховодов</w:t>
            </w:r>
            <w:r w:rsidR="00AB66A6"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 имеющуюся систему вентиляции или </w:t>
            </w:r>
            <w:r w:rsidR="00AB66A6">
              <w:rPr>
                <w:rFonts w:ascii="Times New Roman" w:eastAsia="Calibri" w:hAnsi="Times New Roman" w:cs="Times New Roman"/>
                <w:sz w:val="28"/>
                <w:szCs w:val="28"/>
              </w:rPr>
              <w:t>о создании новой</w:t>
            </w:r>
            <w:r w:rsidR="00AB66A6"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дополнительная система вентиляции.</w:t>
            </w:r>
          </w:p>
          <w:p w14:paraId="3D93A7F6" w14:textId="04207E71" w:rsidR="00AB66A6" w:rsidRDefault="00AB66A6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Температура поверхностей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воздуховодов</w:t>
            </w: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не должна превышать +45 °С. К поверхностям</w:t>
            </w:r>
            <w:r w:rsidR="0046112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воздуховодов</w:t>
            </w: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>, где условия безопасности не могут быть выполнены, доступ при эксплуатации должен быть исключен применением защитных кожухов и ограждений.</w:t>
            </w:r>
          </w:p>
          <w:p w14:paraId="6D9F5664" w14:textId="7169B0C5" w:rsidR="005D3F20" w:rsidRDefault="005D3F20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D3F20">
              <w:rPr>
                <w:rFonts w:ascii="Times New Roman" w:eastAsia="Calibri" w:hAnsi="Times New Roman" w:cs="Times New Roman"/>
                <w:sz w:val="28"/>
                <w:szCs w:val="28"/>
              </w:rPr>
              <w:t>Помещение пультовой должно иметь автономную приточно-вытяжную вентиляцию и кондиционирования и соответствовать требованиям нормативной документации, в том числе СП 60.13330.2020 Свод правил. Отопление, вентиляция и кондиционирование воздуха.</w:t>
            </w:r>
          </w:p>
          <w:p w14:paraId="66CDC947" w14:textId="103D085F" w:rsidR="00AB66A6" w:rsidRPr="00AB66A6" w:rsidRDefault="003C5789" w:rsidP="00CB7DEF">
            <w:pPr>
              <w:pStyle w:val="a3"/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3.5.2.2</w:t>
            </w:r>
            <w:r w:rsidR="00AB66A6"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Система электроснабжения.</w:t>
            </w:r>
          </w:p>
          <w:p w14:paraId="7359BA06" w14:textId="4366258A" w:rsidR="00AB66A6" w:rsidRDefault="00AB66A6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Для обеспечения нормальной эксплуатации установки к ней необходимо запроектировать подвод электрической мощности со следующими характеристиками:</w:t>
            </w:r>
          </w:p>
          <w:p w14:paraId="40BAF8AC" w14:textId="2DB943E6" w:rsidR="00AB66A6" w:rsidRDefault="00AB66A6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="00542868">
              <w:rPr>
                <w:rFonts w:ascii="Times New Roman" w:eastAsia="Calibri" w:hAnsi="Times New Roman" w:cs="Times New Roman"/>
                <w:sz w:val="28"/>
                <w:szCs w:val="28"/>
              </w:rPr>
              <w:t>установленная мощность (</w:t>
            </w:r>
            <w:proofErr w:type="spellStart"/>
            <w:r w:rsidR="00542868">
              <w:rPr>
                <w:rFonts w:ascii="Times New Roman" w:eastAsia="Calibri" w:hAnsi="Times New Roman" w:cs="Times New Roman"/>
                <w:sz w:val="28"/>
                <w:szCs w:val="28"/>
              </w:rPr>
              <w:t>Ру</w:t>
            </w:r>
            <w:proofErr w:type="spellEnd"/>
            <w:r w:rsidR="00542868">
              <w:rPr>
                <w:rFonts w:ascii="Times New Roman" w:eastAsia="Calibri" w:hAnsi="Times New Roman" w:cs="Times New Roman"/>
                <w:sz w:val="28"/>
                <w:szCs w:val="28"/>
              </w:rPr>
              <w:t>) – 3,3</w:t>
            </w: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МВт;</w:t>
            </w:r>
          </w:p>
          <w:p w14:paraId="02FA35BC" w14:textId="2A78A54A" w:rsidR="00AB66A6" w:rsidRDefault="00AB66A6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>расчетная мощность (</w:t>
            </w:r>
            <w:proofErr w:type="spellStart"/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>Рр</w:t>
            </w:r>
            <w:proofErr w:type="spellEnd"/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) – </w:t>
            </w:r>
            <w:r w:rsidR="00542868">
              <w:rPr>
                <w:rFonts w:ascii="Times New Roman" w:eastAsia="Calibri" w:hAnsi="Times New Roman" w:cs="Times New Roman"/>
                <w:sz w:val="28"/>
                <w:szCs w:val="28"/>
              </w:rPr>
              <w:t>2,</w:t>
            </w:r>
            <w:r w:rsidRPr="00AB66A6">
              <w:rPr>
                <w:rFonts w:ascii="Times New Roman" w:eastAsia="Calibri" w:hAnsi="Times New Roman" w:cs="Times New Roman"/>
                <w:sz w:val="28"/>
                <w:szCs w:val="28"/>
              </w:rPr>
              <w:t>1 МВт;</w:t>
            </w:r>
          </w:p>
          <w:p w14:paraId="4E9788B2" w14:textId="66914825" w:rsidR="00AB66A6" w:rsidRDefault="00AB66A6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="002C77BB">
              <w:rPr>
                <w:rFonts w:ascii="Times New Roman" w:eastAsia="Calibri" w:hAnsi="Times New Roman" w:cs="Times New Roman"/>
                <w:sz w:val="28"/>
                <w:szCs w:val="28"/>
              </w:rPr>
              <w:t>переменный ток напряжением 400</w:t>
            </w:r>
            <w:r w:rsidR="00542868">
              <w:rPr>
                <w:rFonts w:ascii="Times New Roman" w:eastAsia="Calibri" w:hAnsi="Times New Roman" w:cs="Times New Roman"/>
                <w:sz w:val="28"/>
                <w:szCs w:val="28"/>
              </w:rPr>
              <w:t>В (3-х фазное), 230 В (однофазное).</w:t>
            </w:r>
          </w:p>
          <w:p w14:paraId="3E33306F" w14:textId="77777777" w:rsidR="00542868" w:rsidRDefault="00542868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54286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Перечень основных потребителей с указанием основных электрических параметров представлен в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таблице 3.5.2.2.</w:t>
            </w:r>
          </w:p>
          <w:p w14:paraId="44C684F5" w14:textId="48132FD1" w:rsidR="00542868" w:rsidRDefault="00542868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                                                      Таблица 3.5.2.2</w:t>
            </w:r>
          </w:p>
          <w:tbl>
            <w:tblPr>
              <w:tblStyle w:val="ac"/>
              <w:tblW w:w="0" w:type="auto"/>
              <w:tblInd w:w="58" w:type="dxa"/>
              <w:tblLayout w:type="fixed"/>
              <w:tblLook w:val="04A0" w:firstRow="1" w:lastRow="0" w:firstColumn="1" w:lastColumn="0" w:noHBand="0" w:noVBand="1"/>
            </w:tblPr>
            <w:tblGrid>
              <w:gridCol w:w="1466"/>
              <w:gridCol w:w="1369"/>
              <w:gridCol w:w="1529"/>
              <w:gridCol w:w="1459"/>
              <w:gridCol w:w="1281"/>
              <w:gridCol w:w="1392"/>
              <w:gridCol w:w="1030"/>
            </w:tblGrid>
            <w:tr w:rsidR="0044689D" w14:paraId="5B94B8EF" w14:textId="77777777" w:rsidTr="000322E0">
              <w:tc>
                <w:tcPr>
                  <w:tcW w:w="1466" w:type="dxa"/>
                </w:tcPr>
                <w:p w14:paraId="31A2162A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Наименование</w:t>
                  </w:r>
                </w:p>
                <w:p w14:paraId="6CD87B26" w14:textId="74824047" w:rsidR="0044689D" w:rsidRPr="00542868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оборудования</w:t>
                  </w:r>
                </w:p>
              </w:tc>
              <w:tc>
                <w:tcPr>
                  <w:tcW w:w="1369" w:type="dxa"/>
                </w:tcPr>
                <w:p w14:paraId="530F83BA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542868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Номинальная</w:t>
                  </w:r>
                </w:p>
                <w:p w14:paraId="47F940CA" w14:textId="06176256" w:rsidR="0044689D" w:rsidRPr="00542868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мощность, кВт</w:t>
                  </w:r>
                </w:p>
              </w:tc>
              <w:tc>
                <w:tcPr>
                  <w:tcW w:w="1529" w:type="dxa"/>
                </w:tcPr>
                <w:p w14:paraId="778914B6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Коэффициент</w:t>
                  </w:r>
                </w:p>
                <w:p w14:paraId="1557B295" w14:textId="515593A1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использования,</w:t>
                  </w:r>
                </w:p>
                <w:p w14:paraId="40375315" w14:textId="79238DDB" w:rsidR="0044689D" w:rsidRPr="00542868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Ки</w:t>
                  </w:r>
                </w:p>
              </w:tc>
              <w:tc>
                <w:tcPr>
                  <w:tcW w:w="1459" w:type="dxa"/>
                </w:tcPr>
                <w:p w14:paraId="6228C4CC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Количество</w:t>
                  </w:r>
                </w:p>
                <w:p w14:paraId="572EAAB0" w14:textId="3940F283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оборудования,</w:t>
                  </w:r>
                </w:p>
                <w:p w14:paraId="257B3455" w14:textId="085C0F17" w:rsidR="0044689D" w:rsidRP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шт</w:t>
                  </w:r>
                  <w:proofErr w:type="spellEnd"/>
                </w:p>
              </w:tc>
              <w:tc>
                <w:tcPr>
                  <w:tcW w:w="1281" w:type="dxa"/>
                </w:tcPr>
                <w:p w14:paraId="14ED02D7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Итого</w:t>
                  </w:r>
                </w:p>
                <w:p w14:paraId="5FE8AE7C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Расчетная</w:t>
                  </w:r>
                </w:p>
                <w:p w14:paraId="7DF7D937" w14:textId="4C4E161B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мощность,</w:t>
                  </w:r>
                </w:p>
                <w:p w14:paraId="02936358" w14:textId="0E9C69E6" w:rsidR="0044689D" w:rsidRP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кВт</w:t>
                  </w:r>
                </w:p>
              </w:tc>
              <w:tc>
                <w:tcPr>
                  <w:tcW w:w="1392" w:type="dxa"/>
                </w:tcPr>
                <w:p w14:paraId="3AB89FED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Итого</w:t>
                  </w:r>
                </w:p>
                <w:p w14:paraId="79FD7749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Расчетный</w:t>
                  </w:r>
                </w:p>
                <w:p w14:paraId="639B790E" w14:textId="5BB29BEA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номинальный</w:t>
                  </w:r>
                </w:p>
                <w:p w14:paraId="6B56DEDD" w14:textId="6AC0FB41" w:rsidR="0044689D" w:rsidRP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ток, А</w:t>
                  </w:r>
                </w:p>
              </w:tc>
              <w:tc>
                <w:tcPr>
                  <w:tcW w:w="1030" w:type="dxa"/>
                  <w:vAlign w:val="center"/>
                </w:tcPr>
                <w:p w14:paraId="7EB0B174" w14:textId="724925A3" w:rsidR="0044689D" w:rsidRPr="00437257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proofErr w:type="spellStart"/>
                  <w:r w:rsidRPr="0044689D">
                    <w:rPr>
                      <w:rFonts w:ascii="Calibri" w:eastAsia="Times New Roman" w:hAnsi="Calibri"/>
                      <w:bCs/>
                      <w:color w:val="000000"/>
                      <w:lang w:eastAsia="ru-RU"/>
                    </w:rPr>
                    <w:t>cosϕ</w:t>
                  </w:r>
                  <w:proofErr w:type="spellEnd"/>
                </w:p>
              </w:tc>
            </w:tr>
            <w:tr w:rsidR="0044689D" w14:paraId="60DA4001" w14:textId="77777777" w:rsidTr="000322E0">
              <w:tc>
                <w:tcPr>
                  <w:tcW w:w="1466" w:type="dxa"/>
                </w:tcPr>
                <w:p w14:paraId="73878429" w14:textId="3EE4BEB1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Нагревательная установка</w:t>
                  </w:r>
                </w:p>
              </w:tc>
              <w:tc>
                <w:tcPr>
                  <w:tcW w:w="1369" w:type="dxa"/>
                </w:tcPr>
                <w:p w14:paraId="30E602D8" w14:textId="19919CF6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130</w:t>
                  </w:r>
                </w:p>
              </w:tc>
              <w:tc>
                <w:tcPr>
                  <w:tcW w:w="1529" w:type="dxa"/>
                </w:tcPr>
                <w:p w14:paraId="0307EC51" w14:textId="0E8BDC04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0,55</w:t>
                  </w:r>
                </w:p>
              </w:tc>
              <w:tc>
                <w:tcPr>
                  <w:tcW w:w="1459" w:type="dxa"/>
                </w:tcPr>
                <w:p w14:paraId="62019CB7" w14:textId="34740E9E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1281" w:type="dxa"/>
                </w:tcPr>
                <w:p w14:paraId="72E608A6" w14:textId="4B694CA9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858</w:t>
                  </w:r>
                </w:p>
              </w:tc>
              <w:tc>
                <w:tcPr>
                  <w:tcW w:w="1392" w:type="dxa"/>
                </w:tcPr>
                <w:p w14:paraId="7DE6B5EC" w14:textId="3D0CD3F2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1378</w:t>
                  </w:r>
                </w:p>
              </w:tc>
              <w:tc>
                <w:tcPr>
                  <w:tcW w:w="1030" w:type="dxa"/>
                </w:tcPr>
                <w:p w14:paraId="16DE150D" w14:textId="1940CDC9" w:rsidR="0044689D" w:rsidRPr="00437257" w:rsidRDefault="0043725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0,9</w:t>
                  </w:r>
                </w:p>
              </w:tc>
            </w:tr>
            <w:tr w:rsidR="0044689D" w14:paraId="4E4966E8" w14:textId="77777777" w:rsidTr="000322E0">
              <w:tc>
                <w:tcPr>
                  <w:tcW w:w="1466" w:type="dxa"/>
                </w:tcPr>
                <w:p w14:paraId="2FD64D9E" w14:textId="36D9F2E2" w:rsidR="0044689D" w:rsidRPr="00437257" w:rsidRDefault="00437257" w:rsidP="00481555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МГД насос КЭПУ</w:t>
                  </w:r>
                </w:p>
              </w:tc>
              <w:tc>
                <w:tcPr>
                  <w:tcW w:w="1369" w:type="dxa"/>
                </w:tcPr>
                <w:p w14:paraId="4B6C656A" w14:textId="44966A13" w:rsidR="0044689D" w:rsidRPr="00481555" w:rsidRDefault="00481555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1529" w:type="dxa"/>
                </w:tcPr>
                <w:p w14:paraId="187B6422" w14:textId="527B4B52" w:rsidR="0044689D" w:rsidRPr="00481555" w:rsidRDefault="00481555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0,7</w:t>
                  </w:r>
                </w:p>
              </w:tc>
              <w:tc>
                <w:tcPr>
                  <w:tcW w:w="1459" w:type="dxa"/>
                </w:tcPr>
                <w:p w14:paraId="50BD30E9" w14:textId="06F67494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281" w:type="dxa"/>
                </w:tcPr>
                <w:p w14:paraId="050A3C35" w14:textId="1705409F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77,7</w:t>
                  </w:r>
                </w:p>
              </w:tc>
              <w:tc>
                <w:tcPr>
                  <w:tcW w:w="1392" w:type="dxa"/>
                </w:tcPr>
                <w:p w14:paraId="74B45D65" w14:textId="4E930966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510</w:t>
                  </w:r>
                </w:p>
              </w:tc>
              <w:tc>
                <w:tcPr>
                  <w:tcW w:w="1030" w:type="dxa"/>
                </w:tcPr>
                <w:p w14:paraId="466FE8F9" w14:textId="040181B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0,22</w:t>
                  </w:r>
                </w:p>
              </w:tc>
            </w:tr>
            <w:tr w:rsidR="0044689D" w14:paraId="645597DB" w14:textId="77777777" w:rsidTr="000322E0">
              <w:tc>
                <w:tcPr>
                  <w:tcW w:w="1466" w:type="dxa"/>
                </w:tcPr>
                <w:p w14:paraId="70FDB2F0" w14:textId="62F92A60" w:rsidR="0044689D" w:rsidRPr="00437257" w:rsidRDefault="00481555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481555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lastRenderedPageBreak/>
                    <w:t>МГД насос КЭПУ (НЭМ 200)</w:t>
                  </w:r>
                </w:p>
              </w:tc>
              <w:tc>
                <w:tcPr>
                  <w:tcW w:w="1369" w:type="dxa"/>
                </w:tcPr>
                <w:p w14:paraId="4FC6872A" w14:textId="5030E994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77</w:t>
                  </w:r>
                </w:p>
              </w:tc>
              <w:tc>
                <w:tcPr>
                  <w:tcW w:w="1529" w:type="dxa"/>
                </w:tcPr>
                <w:p w14:paraId="0E3C3858" w14:textId="58EAFE14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0,7</w:t>
                  </w:r>
                </w:p>
              </w:tc>
              <w:tc>
                <w:tcPr>
                  <w:tcW w:w="1459" w:type="dxa"/>
                </w:tcPr>
                <w:p w14:paraId="374A3287" w14:textId="1C93B7F4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81" w:type="dxa"/>
                </w:tcPr>
                <w:p w14:paraId="3481457A" w14:textId="58A8092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53,9</w:t>
                  </w:r>
                </w:p>
              </w:tc>
              <w:tc>
                <w:tcPr>
                  <w:tcW w:w="1392" w:type="dxa"/>
                </w:tcPr>
                <w:p w14:paraId="5E532A64" w14:textId="4F10D1FE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195</w:t>
                  </w:r>
                </w:p>
              </w:tc>
              <w:tc>
                <w:tcPr>
                  <w:tcW w:w="1030" w:type="dxa"/>
                </w:tcPr>
                <w:p w14:paraId="378E2CB3" w14:textId="0E01606A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0,4</w:t>
                  </w:r>
                </w:p>
              </w:tc>
            </w:tr>
            <w:tr w:rsidR="0044689D" w14:paraId="3979EDD3" w14:textId="77777777" w:rsidTr="000322E0">
              <w:tc>
                <w:tcPr>
                  <w:tcW w:w="1466" w:type="dxa"/>
                </w:tcPr>
                <w:p w14:paraId="42AF9BAD" w14:textId="05C18328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Вентилятор ВР 140-15</w:t>
                  </w:r>
                </w:p>
              </w:tc>
              <w:tc>
                <w:tcPr>
                  <w:tcW w:w="1369" w:type="dxa"/>
                </w:tcPr>
                <w:p w14:paraId="65F423FF" w14:textId="593AC8C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1529" w:type="dxa"/>
                </w:tcPr>
                <w:p w14:paraId="6215D9E8" w14:textId="4F51694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0,7</w:t>
                  </w:r>
                </w:p>
              </w:tc>
              <w:tc>
                <w:tcPr>
                  <w:tcW w:w="1459" w:type="dxa"/>
                </w:tcPr>
                <w:p w14:paraId="7B55852D" w14:textId="5F62AF26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1281" w:type="dxa"/>
                </w:tcPr>
                <w:p w14:paraId="1AE2FEC5" w14:textId="098972A8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462</w:t>
                  </w:r>
                </w:p>
              </w:tc>
              <w:tc>
                <w:tcPr>
                  <w:tcW w:w="1392" w:type="dxa"/>
                </w:tcPr>
                <w:p w14:paraId="115482F1" w14:textId="13AD83BA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785</w:t>
                  </w:r>
                </w:p>
              </w:tc>
              <w:tc>
                <w:tcPr>
                  <w:tcW w:w="1030" w:type="dxa"/>
                </w:tcPr>
                <w:p w14:paraId="723013F1" w14:textId="31971BE0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0,85</w:t>
                  </w:r>
                </w:p>
              </w:tc>
            </w:tr>
            <w:tr w:rsidR="0044689D" w14:paraId="39E89897" w14:textId="77777777" w:rsidTr="000322E0">
              <w:tc>
                <w:tcPr>
                  <w:tcW w:w="1466" w:type="dxa"/>
                </w:tcPr>
                <w:p w14:paraId="15A59970" w14:textId="57AE4B35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Выпрямительная установка</w:t>
                  </w:r>
                </w:p>
              </w:tc>
              <w:tc>
                <w:tcPr>
                  <w:tcW w:w="1369" w:type="dxa"/>
                </w:tcPr>
                <w:p w14:paraId="0CFC12BD" w14:textId="3BF059CE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1529" w:type="dxa"/>
                </w:tcPr>
                <w:p w14:paraId="3D67A737" w14:textId="5CE370AA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 w:rsidRPr="00851717"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0,7</w:t>
                  </w:r>
                </w:p>
              </w:tc>
              <w:tc>
                <w:tcPr>
                  <w:tcW w:w="1459" w:type="dxa"/>
                </w:tcPr>
                <w:p w14:paraId="4C86B88E" w14:textId="04E7F63D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281" w:type="dxa"/>
                </w:tcPr>
                <w:p w14:paraId="6762F5AD" w14:textId="6ACBDAE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630</w:t>
                  </w:r>
                </w:p>
              </w:tc>
              <w:tc>
                <w:tcPr>
                  <w:tcW w:w="1392" w:type="dxa"/>
                </w:tcPr>
                <w:p w14:paraId="5A77E2BC" w14:textId="7AE77F6E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1012</w:t>
                  </w:r>
                </w:p>
              </w:tc>
              <w:tc>
                <w:tcPr>
                  <w:tcW w:w="1030" w:type="dxa"/>
                </w:tcPr>
                <w:p w14:paraId="44422DEC" w14:textId="140C1952" w:rsidR="0044689D" w:rsidRPr="00851717" w:rsidRDefault="00851717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0,9</w:t>
                  </w:r>
                </w:p>
              </w:tc>
            </w:tr>
            <w:tr w:rsidR="0044689D" w14:paraId="5238C551" w14:textId="77777777" w:rsidTr="000322E0">
              <w:tc>
                <w:tcPr>
                  <w:tcW w:w="1466" w:type="dxa"/>
                </w:tcPr>
                <w:p w14:paraId="2B32BB3D" w14:textId="3B96EFFC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МГД насос заполнения</w:t>
                  </w:r>
                </w:p>
              </w:tc>
              <w:tc>
                <w:tcPr>
                  <w:tcW w:w="1369" w:type="dxa"/>
                </w:tcPr>
                <w:p w14:paraId="5445D998" w14:textId="4CBCD94B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37</w:t>
                  </w:r>
                </w:p>
              </w:tc>
              <w:tc>
                <w:tcPr>
                  <w:tcW w:w="1529" w:type="dxa"/>
                </w:tcPr>
                <w:p w14:paraId="16B96C2C" w14:textId="2A018653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0,2</w:t>
                  </w:r>
                </w:p>
              </w:tc>
              <w:tc>
                <w:tcPr>
                  <w:tcW w:w="1459" w:type="dxa"/>
                </w:tcPr>
                <w:p w14:paraId="62778031" w14:textId="7AECA190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81" w:type="dxa"/>
                </w:tcPr>
                <w:p w14:paraId="1D7DB816" w14:textId="74592DE2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7,4</w:t>
                  </w:r>
                </w:p>
              </w:tc>
              <w:tc>
                <w:tcPr>
                  <w:tcW w:w="1392" w:type="dxa"/>
                </w:tcPr>
                <w:p w14:paraId="7B0BE720" w14:textId="57F8F958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49</w:t>
                  </w:r>
                </w:p>
              </w:tc>
              <w:tc>
                <w:tcPr>
                  <w:tcW w:w="1030" w:type="dxa"/>
                </w:tcPr>
                <w:p w14:paraId="12AEAD3D" w14:textId="1D3E04B8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0,22</w:t>
                  </w:r>
                </w:p>
              </w:tc>
            </w:tr>
            <w:tr w:rsidR="0044689D" w14:paraId="628E2323" w14:textId="77777777" w:rsidTr="000322E0">
              <w:tc>
                <w:tcPr>
                  <w:tcW w:w="1466" w:type="dxa"/>
                </w:tcPr>
                <w:p w14:paraId="66F68B31" w14:textId="7C46C8D8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Итого установленная мощность, кВт</w:t>
                  </w:r>
                </w:p>
              </w:tc>
              <w:tc>
                <w:tcPr>
                  <w:tcW w:w="1369" w:type="dxa"/>
                </w:tcPr>
                <w:p w14:paraId="1B46BDAE" w14:textId="0A04DE5A" w:rsidR="0044689D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3345</w:t>
                  </w:r>
                </w:p>
              </w:tc>
              <w:tc>
                <w:tcPr>
                  <w:tcW w:w="1529" w:type="dxa"/>
                </w:tcPr>
                <w:p w14:paraId="03E77EC0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459" w:type="dxa"/>
                </w:tcPr>
                <w:p w14:paraId="62F64A9D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281" w:type="dxa"/>
                </w:tcPr>
                <w:p w14:paraId="1D995216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392" w:type="dxa"/>
                </w:tcPr>
                <w:p w14:paraId="1DEEE2CC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030" w:type="dxa"/>
                </w:tcPr>
                <w:p w14:paraId="707F668D" w14:textId="77777777" w:rsidR="0044689D" w:rsidRDefault="0044689D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447274" w14:paraId="37FC3FA7" w14:textId="77777777" w:rsidTr="000322E0">
              <w:tc>
                <w:tcPr>
                  <w:tcW w:w="1466" w:type="dxa"/>
                </w:tcPr>
                <w:p w14:paraId="6E521EE4" w14:textId="61226C2B" w:rsid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Итого</w:t>
                  </w:r>
                </w:p>
              </w:tc>
              <w:tc>
                <w:tcPr>
                  <w:tcW w:w="1369" w:type="dxa"/>
                </w:tcPr>
                <w:p w14:paraId="5F780351" w14:textId="77777777" w:rsid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529" w:type="dxa"/>
                </w:tcPr>
                <w:p w14:paraId="1A24293F" w14:textId="77777777" w:rsid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459" w:type="dxa"/>
                </w:tcPr>
                <w:p w14:paraId="784F2229" w14:textId="77777777" w:rsid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281" w:type="dxa"/>
                </w:tcPr>
                <w:p w14:paraId="0EDE7BA7" w14:textId="74CE1E10" w:rsidR="00447274" w:rsidRP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2089</w:t>
                  </w:r>
                </w:p>
              </w:tc>
              <w:tc>
                <w:tcPr>
                  <w:tcW w:w="1392" w:type="dxa"/>
                </w:tcPr>
                <w:p w14:paraId="083A79C8" w14:textId="6FF424DF" w:rsidR="00447274" w:rsidRPr="006E1C1F" w:rsidRDefault="006E1C1F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eastAsia="Calibri" w:hAnsi="Times New Roman" w:cs="Times New Roman"/>
                      <w:sz w:val="20"/>
                      <w:szCs w:val="20"/>
                    </w:rPr>
                    <w:t>3928</w:t>
                  </w:r>
                </w:p>
              </w:tc>
              <w:tc>
                <w:tcPr>
                  <w:tcW w:w="1030" w:type="dxa"/>
                </w:tcPr>
                <w:p w14:paraId="465EA567" w14:textId="77777777" w:rsidR="00447274" w:rsidRDefault="00447274" w:rsidP="0044689D">
                  <w:pPr>
                    <w:tabs>
                      <w:tab w:val="left" w:pos="0"/>
                    </w:tabs>
                    <w:jc w:val="both"/>
                    <w:rPr>
                      <w:rFonts w:ascii="Times New Roman" w:eastAsia="Calibri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10162823" w14:textId="77777777" w:rsidR="00542868" w:rsidRDefault="00542868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1DFF28D9" w14:textId="4059E049" w:rsidR="009135F0" w:rsidRPr="009135F0" w:rsidRDefault="009135F0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Для обеспечения электропитания всего оборудов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ания ККС необходимо запроектировать подключение нового</w:t>
            </w: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шкафа распределительного от существующего ВРУ.ЭУ и существующих шкафов распределительных (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данные уточняю</w:t>
            </w: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тся при проведении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инженерного обследования</w:t>
            </w: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). При необходимости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оптимизации электропитания запроектировать модернизацию существующих шкафов распределительных.</w:t>
            </w:r>
          </w:p>
          <w:p w14:paraId="60CECACC" w14:textId="3DADB769" w:rsidR="009135F0" w:rsidRPr="009135F0" w:rsidRDefault="009B6A70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B6A70">
              <w:rPr>
                <w:rFonts w:ascii="Times New Roman" w:eastAsia="Calibri" w:hAnsi="Times New Roman" w:cs="Times New Roman"/>
                <w:sz w:val="28"/>
                <w:szCs w:val="28"/>
              </w:rPr>
              <w:t>Шкаф распределительный (ШР) должен размещаться на отметке 0.000 (1 этаж) около пультовой.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Размещение </w:t>
            </w:r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нового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шкафа распределительного уточняется в процессе </w:t>
            </w:r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>проведения</w:t>
            </w:r>
            <w:r w:rsidR="00666FA3" w:rsidRP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инженерного обследования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7846D643" w14:textId="3E710907" w:rsidR="009135F0" w:rsidRPr="009135F0" w:rsidRDefault="00666FA3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При проектировании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распределительного шкафа необходимо согласовать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 Заказчиком размеры </w:t>
            </w:r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конфигурацию</w:t>
            </w:r>
            <w:proofErr w:type="gramEnd"/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шкафа.</w:t>
            </w:r>
          </w:p>
          <w:p w14:paraId="5096C698" w14:textId="75E3841A" w:rsidR="009135F0" w:rsidRPr="009135F0" w:rsidRDefault="009135F0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Параметры и характеристики автоматических выключателей и другого оборудования, входящего в состав распределительного шкафа должны </w:t>
            </w:r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быть </w:t>
            </w:r>
            <w:proofErr w:type="spellStart"/>
            <w:proofErr w:type="gramStart"/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>согласовываны</w:t>
            </w:r>
            <w:proofErr w:type="spellEnd"/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</w:t>
            </w:r>
            <w:proofErr w:type="gramEnd"/>
            <w:r w:rsid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Заказчиком</w:t>
            </w: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11D7BFBA" w14:textId="08C4F1B2" w:rsidR="009135F0" w:rsidRPr="009135F0" w:rsidRDefault="00666FA3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 зоне размещения ККС</w:t>
            </w:r>
            <w:r w:rsidRP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</w:t>
            </w:r>
            <w:proofErr w:type="gramStart"/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>отм.+</w:t>
            </w:r>
            <w:proofErr w:type="gramEnd"/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0.000, +2.800, +5.600, +8.400 </w:t>
            </w:r>
            <w:r w:rsidRP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должно располагаться не менее трёх блоков с силовыми розетками. Каждый блок должен включать в себя не менее двух розеток с однофазным напряжением 230 В (1P+N+PE) и не менее одной розетки 400 В (3P+N+PE). Розетки должны иметь индивидуальные дифференциальные автоматические выключатели номиналом 16 </w:t>
            </w:r>
            <w:proofErr w:type="gramStart"/>
            <w:r w:rsidRPr="00666FA3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  <w:proofErr w:type="gramEnd"/>
            <w:r w:rsidRPr="00666FA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для однофазной сети и номиналом 32 А для трёхфазной сети.</w:t>
            </w:r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озеточные </w:t>
            </w:r>
            <w:proofErr w:type="gramStart"/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блоки  </w:t>
            </w:r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>р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азме</w:t>
            </w:r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>стить</w:t>
            </w:r>
            <w:proofErr w:type="gramEnd"/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каждой отметке ККС вдоль оси Е около осей 6,8,10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="00246D9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Расположение розеточных блоков уточняется при инженерном обследовании.</w:t>
            </w:r>
          </w:p>
          <w:p w14:paraId="1CE302F0" w14:textId="4E550C8D" w:rsidR="009135F0" w:rsidRPr="009135F0" w:rsidRDefault="009135F0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Для питания критических систем стенда необходимо предусмотреть систему бесперебойного питания со следующими характеристиками:</w:t>
            </w:r>
          </w:p>
          <w:p w14:paraId="4BF465C9" w14:textId="3EAD1CCB" w:rsidR="009135F0" w:rsidRPr="009135F0" w:rsidRDefault="00246D96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ИБП трехфазный (с двойным преобразованием) с техническим байпасом для подключения нагревательной установки (150кВт; 400В);</w:t>
            </w:r>
          </w:p>
          <w:p w14:paraId="79F1BD7D" w14:textId="2440581A" w:rsidR="009135F0" w:rsidRPr="009135F0" w:rsidRDefault="00456092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ИБП трехфазный (с двойным преобразованием) с техническим байпасом для подключения электропривода вентилей (12кВт; 400В);</w:t>
            </w:r>
          </w:p>
          <w:p w14:paraId="49FF4CB6" w14:textId="089933A3" w:rsidR="009135F0" w:rsidRPr="009135F0" w:rsidRDefault="00456092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-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ИБП однофазный (с двойным преобразованием) с техническим байпасом для подключения цепей питания нагревательных установок (4кВт; 230В);</w:t>
            </w:r>
          </w:p>
          <w:p w14:paraId="622EB5F6" w14:textId="0EDFDA97" w:rsidR="009135F0" w:rsidRPr="009135F0" w:rsidRDefault="00456092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- 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Стабилизатор напряжения однофазный и ИБП однофазный (с двойным преобразованием) с техническим байпасом для подключения </w:t>
            </w:r>
            <w:proofErr w:type="spellStart"/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КИПиА</w:t>
            </w:r>
            <w:proofErr w:type="spellEnd"/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, разрывных машин, клапанов газовых (20кВт; 230В);</w:t>
            </w:r>
          </w:p>
          <w:p w14:paraId="64665AB8" w14:textId="6E4CF60A" w:rsidR="00AB66A6" w:rsidRDefault="00456092" w:rsidP="009135F0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</w:t>
            </w:r>
            <w:r w:rsidR="009135F0" w:rsidRPr="009135F0">
              <w:rPr>
                <w:rFonts w:ascii="Times New Roman" w:eastAsia="Calibri" w:hAnsi="Times New Roman" w:cs="Times New Roman"/>
                <w:sz w:val="28"/>
                <w:szCs w:val="28"/>
              </w:rPr>
              <w:t>лительность автономной работы на полной мощности каждого ИБП – 30 минут.</w:t>
            </w:r>
            <w:r w:rsidR="00542868" w:rsidRPr="0054286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Расположение оборудования бесперебойного питания определить</w:t>
            </w:r>
            <w:r w:rsidRPr="0045609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при инженерном обследовании.</w:t>
            </w:r>
          </w:p>
          <w:p w14:paraId="72DDF907" w14:textId="2CF47442" w:rsidR="003C5789" w:rsidRDefault="003C5789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Окончательную п</w:t>
            </w:r>
            <w:r w:rsidRPr="003C5789">
              <w:rPr>
                <w:rFonts w:ascii="Times New Roman" w:eastAsia="Calibri" w:hAnsi="Times New Roman" w:cs="Times New Roman"/>
                <w:sz w:val="28"/>
                <w:szCs w:val="28"/>
              </w:rPr>
              <w:t>ринципиальную электрическую схему, количество, параметры, характеристики и оснащенность коммутационных устройств необходимо согласовать с Заказчиком на этапе проектирования.</w:t>
            </w:r>
          </w:p>
          <w:p w14:paraId="564306B4" w14:textId="47E507B3" w:rsidR="003C5789" w:rsidRDefault="003C5789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Запроектировать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кабеленесущие</w:t>
            </w:r>
            <w:proofErr w:type="spellEnd"/>
            <w:r w:rsidRPr="003C57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системы для монтажа </w:t>
            </w:r>
            <w:r w:rsidR="009B6A70">
              <w:rPr>
                <w:rFonts w:ascii="Times New Roman" w:eastAsia="Calibri" w:hAnsi="Times New Roman" w:cs="Times New Roman"/>
                <w:sz w:val="28"/>
                <w:szCs w:val="28"/>
              </w:rPr>
              <w:t>кабеля от ШР до потребителей, от ШР до</w:t>
            </w:r>
            <w:r w:rsidR="009B6A70">
              <w:t xml:space="preserve"> </w:t>
            </w:r>
            <w:r w:rsidR="009B6A70" w:rsidRPr="009B6A70">
              <w:rPr>
                <w:rFonts w:ascii="Times New Roman" w:eastAsia="Calibri" w:hAnsi="Times New Roman" w:cs="Times New Roman"/>
                <w:sz w:val="28"/>
                <w:szCs w:val="28"/>
              </w:rPr>
              <w:t>существующего ВРУ.ЭУ и существующих шкафов распределительных</w:t>
            </w:r>
            <w:r w:rsidR="009B6A7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3C57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Тип и трассировку </w:t>
            </w:r>
            <w:proofErr w:type="spellStart"/>
            <w:r w:rsidRPr="003C5789">
              <w:rPr>
                <w:rFonts w:ascii="Times New Roman" w:eastAsia="Calibri" w:hAnsi="Times New Roman" w:cs="Times New Roman"/>
                <w:sz w:val="28"/>
                <w:szCs w:val="28"/>
              </w:rPr>
              <w:t>кабеленесущей</w:t>
            </w:r>
            <w:proofErr w:type="spellEnd"/>
            <w:r w:rsidRPr="003C578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системы необходимо согласовать с Заказчиком.</w:t>
            </w:r>
          </w:p>
          <w:p w14:paraId="5CCDCE65" w14:textId="6075DFCE" w:rsidR="0073359A" w:rsidRPr="0073359A" w:rsidRDefault="0073359A" w:rsidP="0073359A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ККС</w:t>
            </w:r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, включая первый ярус, образованный металлоконстру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кциями, описанными в разделе 3.5</w:t>
            </w:r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.1 и помещ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ение пультовой (см. раздел 3.6.</w:t>
            </w:r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) должны быть оснащены осветительным оборудованием в соответствии с СП 52.13330.2016.</w:t>
            </w:r>
          </w:p>
          <w:p w14:paraId="74801130" w14:textId="07B060B1" w:rsidR="0073359A" w:rsidRDefault="0073359A" w:rsidP="0073359A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Помещение пультовой (см. раздел 3.6.2) должно быть оснащено электрическими однофазными розетками 230 </w:t>
            </w:r>
            <w:proofErr w:type="gramStart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proofErr w:type="gramEnd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proofErr w:type="spellEnd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количестве не менее четырех штук. Выделенная мощность на данные розетки не менее 7 кВт. Место расположения </w:t>
            </w:r>
            <w:proofErr w:type="gramStart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>розеток  определить</w:t>
            </w:r>
            <w:proofErr w:type="gramEnd"/>
            <w:r w:rsidRPr="0073359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этапе проектирования.</w:t>
            </w:r>
          </w:p>
          <w:p w14:paraId="147A1A01" w14:textId="2F85F729" w:rsidR="009F5BBD" w:rsidRDefault="009F5BBD" w:rsidP="0073359A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Электроснабжение СКС должно быть отдельно от электроснабжения</w:t>
            </w:r>
            <w:r w:rsidR="00D269EF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технологических и инженерных си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стем ККС.</w:t>
            </w:r>
          </w:p>
          <w:p w14:paraId="3E0BCB42" w14:textId="5799C008" w:rsidR="003C5789" w:rsidRDefault="003C5789" w:rsidP="00CB7DEF">
            <w:pPr>
              <w:tabs>
                <w:tab w:val="left" w:pos="0"/>
              </w:tabs>
              <w:spacing w:after="0"/>
              <w:ind w:left="58" w:right="493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3.5.2.3. Система водяного охлаждения.</w:t>
            </w:r>
          </w:p>
          <w:p w14:paraId="4068CF11" w14:textId="56BBE62C" w:rsidR="003C5789" w:rsidRDefault="003C5789" w:rsidP="00CB7DEF">
            <w:pPr>
              <w:tabs>
                <w:tab w:val="left" w:pos="0"/>
              </w:tabs>
              <w:spacing w:after="0"/>
              <w:ind w:left="58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Для обеспечения работы установки запроектировать систему </w:t>
            </w:r>
            <w:r w:rsidR="009734C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водяного охлаждения </w:t>
            </w:r>
            <w:proofErr w:type="spellStart"/>
            <w:r w:rsidR="009734CB">
              <w:rPr>
                <w:rFonts w:ascii="Times New Roman" w:eastAsia="Calibri" w:hAnsi="Times New Roman" w:cs="Times New Roman"/>
                <w:sz w:val="28"/>
                <w:szCs w:val="28"/>
              </w:rPr>
              <w:t>электроконтактов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электронагревателя.Схема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водяного охлаждения приведена на рисунке 3.5.2.3.1</w:t>
            </w:r>
          </w:p>
          <w:p w14:paraId="0C26EB91" w14:textId="552B8BF6" w:rsidR="006F5BA5" w:rsidRDefault="006F5BA5" w:rsidP="00B824B0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02A52F18" w14:textId="160C4D37" w:rsidR="00CB7DEF" w:rsidRDefault="00CB7DEF" w:rsidP="00B824B0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5390F9EB" w14:textId="77777777" w:rsidR="000B25C4" w:rsidRDefault="000B25C4" w:rsidP="000B25C4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63C4E0" wp14:editId="54AFADDA">
                  <wp:extent cx="5937885" cy="2188845"/>
                  <wp:effectExtent l="0" t="0" r="5715" b="190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885" cy="2188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87D6585" w14:textId="77777777" w:rsidR="000B25C4" w:rsidRDefault="000B25C4" w:rsidP="000B25C4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FE5314" w14:textId="7BD07DF7" w:rsidR="000B25C4" w:rsidRPr="000B25C4" w:rsidRDefault="000B25C4" w:rsidP="000B25C4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ВН1, ВН2, ВН5, ВН6 – электромагнитные клапана;</w:t>
            </w:r>
          </w:p>
          <w:p w14:paraId="43C62DF6" w14:textId="77777777" w:rsidR="000B25C4" w:rsidRPr="000B25C4" w:rsidRDefault="000B25C4" w:rsidP="000B25C4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ВН3, ВН4 – </w:t>
            </w:r>
            <w:proofErr w:type="spellStart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подстроечные</w:t>
            </w:r>
            <w:proofErr w:type="spellEnd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игольчатые вентили; FS – реле протока;</w:t>
            </w:r>
          </w:p>
          <w:p w14:paraId="18FBB0D7" w14:textId="0D88C68B" w:rsidR="006F5BA5" w:rsidRDefault="000B25C4" w:rsidP="000B25C4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ТТ – датчик температуры воды; ЭН1 – проточный электронагреватель прямого нагрева (является частью установки)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7B58C465" w14:textId="77777777" w:rsidR="006F5BA5" w:rsidRDefault="006F5BA5" w:rsidP="00B824B0">
            <w:pPr>
              <w:tabs>
                <w:tab w:val="left" w:pos="0"/>
              </w:tabs>
              <w:spacing w:after="0"/>
              <w:ind w:left="70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7CDC18FA" w14:textId="7579ACEC" w:rsidR="000B25C4" w:rsidRPr="000B25C4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Подвод воды должен осуществляться от существующей системы охлаждения КЭ ВМПГ (или градирни) и водопроводной системы, расположенной в БСЗ.</w:t>
            </w:r>
          </w:p>
          <w:p w14:paraId="22B72270" w14:textId="4C93D014" w:rsidR="000B25C4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Отвод воды должен осуществляться в существующие систему охлаждения КЭ ВМПГ (или градирню) и дренажную систему, расположенную в БСЗ.</w:t>
            </w:r>
          </w:p>
          <w:p w14:paraId="5DA275EA" w14:textId="6FFFC3E9" w:rsidR="000B25C4" w:rsidRPr="000B25C4" w:rsidRDefault="00456E9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56E94">
              <w:rPr>
                <w:rFonts w:ascii="Times New Roman" w:eastAsia="Calibri" w:hAnsi="Times New Roman" w:cs="Times New Roman"/>
                <w:sz w:val="28"/>
                <w:szCs w:val="28"/>
              </w:rPr>
              <w:t>Система водяного охлаждения (подвод и отвод) должна располагаться на 1 этаже БСЗ</w:t>
            </w:r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на отметке +0.000 в осях 5-10, вдоль стены</w:t>
            </w:r>
            <w:r w:rsidRPr="00456E9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между осей </w:t>
            </w:r>
            <w:proofErr w:type="gramStart"/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>Е-Ж</w:t>
            </w:r>
            <w:proofErr w:type="gramEnd"/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56E9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(высота размещения и координаты </w:t>
            </w:r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>расположения уточняю</w:t>
            </w:r>
            <w:r w:rsidR="000B25C4">
              <w:rPr>
                <w:rFonts w:ascii="Times New Roman" w:eastAsia="Calibri" w:hAnsi="Times New Roman" w:cs="Times New Roman"/>
                <w:sz w:val="28"/>
                <w:szCs w:val="28"/>
              </w:rPr>
              <w:t>тся при инженерном обследовании объекта</w:t>
            </w:r>
            <w:r w:rsidR="007E149D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0B25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66B0E0A7" w14:textId="0E519148" w:rsidR="000B25C4" w:rsidRPr="000B25C4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Конструктивно подвод и отвод воды должны осуществляться через коллекторы, с обеспечением возможности подачи расхода на каждую установку отдельно.</w:t>
            </w:r>
          </w:p>
          <w:p w14:paraId="2AA748D3" w14:textId="4A5B40F1" w:rsidR="000B25C4" w:rsidRPr="000B25C4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Типоразмер трубопровода системы охлаждения должен быть подобран таким образом, чтобы обеспечивать расход не менее 0,4 м3/ч.</w:t>
            </w:r>
          </w:p>
          <w:p w14:paraId="6EA19E8A" w14:textId="4B0B836A" w:rsidR="000B25C4" w:rsidRPr="000B25C4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Контроль и управление системой водяного охлаждения должны осуществляться с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помощью 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отдельно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>спроектированной системы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контроля и измерения, с возможностью расположения органов управления и индикация (панели или пульта) </w:t>
            </w:r>
            <w:proofErr w:type="gramStart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в пультовой оператора</w:t>
            </w:r>
            <w:proofErr w:type="gramEnd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ККС</w:t>
            </w:r>
            <w:r w:rsidR="00A65C3A">
              <w:rPr>
                <w:rFonts w:ascii="Times New Roman" w:eastAsia="Calibri" w:hAnsi="Times New Roman" w:cs="Times New Roman"/>
                <w:sz w:val="28"/>
                <w:szCs w:val="28"/>
              </w:rPr>
              <w:t>. Система к</w:t>
            </w:r>
            <w:r w:rsidR="00A65C3A" w:rsidRPr="00A65C3A">
              <w:rPr>
                <w:rFonts w:ascii="Times New Roman" w:eastAsia="Calibri" w:hAnsi="Times New Roman" w:cs="Times New Roman"/>
                <w:sz w:val="28"/>
                <w:szCs w:val="28"/>
              </w:rPr>
              <w:t>онтрол</w:t>
            </w:r>
            <w:r w:rsidR="00A65C3A">
              <w:rPr>
                <w:rFonts w:ascii="Times New Roman" w:eastAsia="Calibri" w:hAnsi="Times New Roman" w:cs="Times New Roman"/>
                <w:sz w:val="28"/>
                <w:szCs w:val="28"/>
              </w:rPr>
              <w:t>я</w:t>
            </w:r>
            <w:r w:rsidR="00A65C3A" w:rsidRPr="00A65C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и управлени</w:t>
            </w:r>
            <w:r w:rsidR="00A65C3A">
              <w:rPr>
                <w:rFonts w:ascii="Times New Roman" w:eastAsia="Calibri" w:hAnsi="Times New Roman" w:cs="Times New Roman"/>
                <w:sz w:val="28"/>
                <w:szCs w:val="28"/>
              </w:rPr>
              <w:t>я</w:t>
            </w:r>
            <w:r w:rsidR="00A65C3A" w:rsidRPr="00A65C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A65C3A">
              <w:rPr>
                <w:rFonts w:ascii="Times New Roman" w:eastAsia="Calibri" w:hAnsi="Times New Roman" w:cs="Times New Roman"/>
                <w:sz w:val="28"/>
                <w:szCs w:val="28"/>
              </w:rPr>
              <w:t>автономна от других систем и СКС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.  В системе контроля и измерения водяного охлаждения должна быть предусмотрена возможность вывода показаний контролирующих приборов и состоянии органов управления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на пульт оператора ККС 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(вывод должен быть организован с помощью RS-485 протоколом </w:t>
            </w:r>
            <w:proofErr w:type="spellStart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ModbusRTU</w:t>
            </w:r>
            <w:proofErr w:type="spellEnd"/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)</w:t>
            </w:r>
            <w:r w:rsidR="00A65C3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BB127E">
              <w:rPr>
                <w:rFonts w:ascii="Times New Roman" w:eastAsia="Calibri" w:hAnsi="Times New Roman" w:cs="Times New Roman"/>
                <w:sz w:val="28"/>
                <w:szCs w:val="28"/>
              </w:rPr>
              <w:t>и без использования СКС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42364610" w14:textId="2DE054E5" w:rsidR="003C5789" w:rsidRPr="00AB66A6" w:rsidRDefault="000B25C4" w:rsidP="000B25C4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Зоной проектирования системы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водяного охлаждения </w:t>
            </w:r>
            <w:proofErr w:type="gramStart"/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>по настоящему</w:t>
            </w:r>
            <w:proofErr w:type="gramEnd"/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ТЗ</w:t>
            </w:r>
            <w:r w:rsidRPr="000B25C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является вся система (от точек подвода/отвода воды в градирню/дренажную систему) за исключением самих контактов электронагревателей.</w:t>
            </w:r>
          </w:p>
          <w:p w14:paraId="0A2A0317" w14:textId="40868244" w:rsidR="00636259" w:rsidRPr="00636259" w:rsidRDefault="00636259" w:rsidP="00636259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5.3. </w:t>
            </w:r>
            <w:proofErr w:type="spellStart"/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>Общеобменная</w:t>
            </w:r>
            <w:proofErr w:type="spellEnd"/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вентиляция</w:t>
            </w: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14:paraId="4724D72C" w14:textId="04BE4FA0" w:rsidR="00A54485" w:rsidRDefault="00636259" w:rsidP="00636259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>Венти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>ляцию и отопление помещений БСЗ</w:t>
            </w: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запроектировать с учетом действующей системы вентиляции и отопления в соответствии с требованиями нормативной документации для научно-исследовательских установок, в том числе СП 60.13330.2020 Свод правил. Отопление, вентиляция и кондиционирование воздуха.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По результатам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предпроектного</w:t>
            </w:r>
            <w:proofErr w:type="spell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>обследования инженерных систем Б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СЗ выполнить расчет воздухообмена помещения установки с учетом работы дополнительной системы воздушного охлаждения. </w:t>
            </w:r>
            <w:r w:rsidR="00A10845" w:rsidRPr="00A10845">
              <w:rPr>
                <w:rFonts w:ascii="Times New Roman" w:eastAsia="Calibri" w:hAnsi="Times New Roman" w:cs="Times New Roman"/>
                <w:sz w:val="28"/>
                <w:szCs w:val="28"/>
              </w:rPr>
              <w:t>Тепловыделение от ККС составляют не более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200 кВт (может быть уточнена на </w:t>
            </w:r>
            <w:r w:rsidR="00A10845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начальном этапе проектирования</w:t>
            </w:r>
            <w:proofErr w:type="gramStart"/>
            <w:r w:rsidR="00A10845" w:rsidRPr="00A10845">
              <w:rPr>
                <w:rFonts w:ascii="Times New Roman" w:eastAsia="Calibri" w:hAnsi="Times New Roman" w:cs="Times New Roman"/>
                <w:sz w:val="28"/>
                <w:szCs w:val="28"/>
              </w:rPr>
              <w:t>).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</w:t>
            </w:r>
            <w:proofErr w:type="gramEnd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случае необходимости запроектировать замену существующей приточной установки и </w:t>
            </w: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приточных воздуховодов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на новые согласно расчету.</w:t>
            </w:r>
            <w:r w:rsidRPr="00636259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Предусмотреть теплоизоляцию приточных воздуховодов, толщину теплоизоляции определить расчетом.</w:t>
            </w:r>
          </w:p>
          <w:p w14:paraId="2241596C" w14:textId="12D591C7" w:rsidR="001E29D3" w:rsidRPr="00CE1445" w:rsidRDefault="009F3CAB" w:rsidP="00CE1445">
            <w:pPr>
              <w:spacing w:after="0"/>
              <w:ind w:left="67" w:firstLine="567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3.5.4</w:t>
            </w:r>
            <w:r w:rsidR="000C62D9" w:rsidRPr="00CE144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Автоматизация</w:t>
            </w:r>
            <w:r w:rsidR="001D2C5C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отопления и</w:t>
            </w:r>
            <w:r w:rsidR="005A6203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вентиляции (А</w:t>
            </w:r>
            <w:r w:rsidR="001D2C5C"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="000C62D9" w:rsidRPr="00CE1445">
              <w:rPr>
                <w:rFonts w:ascii="Times New Roman" w:eastAsia="Calibri" w:hAnsi="Times New Roman" w:cs="Times New Roman"/>
                <w:sz w:val="28"/>
                <w:szCs w:val="28"/>
              </w:rPr>
              <w:t>В).</w:t>
            </w:r>
          </w:p>
          <w:p w14:paraId="401047BF" w14:textId="19BC425E" w:rsidR="000C62D9" w:rsidRPr="00CE1445" w:rsidRDefault="00BF2F4E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F2F4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Локальная система управления оборудованием автоматики для обеспечения работы вентиляционного оборудования с обеспечением требуемых климатических параметров должна соответствовать требованиям приказа ФСТЭК №31 от 14.03.2014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69582D5F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Шкафы автоматики должны быть построены преимущественно на базе контроллеров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Carel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pCOXS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обеспечивать возможность последующей интеграции с системами SCADA на основе протоколов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Modbus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RTU,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Modbus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TCP.</w:t>
            </w:r>
          </w:p>
          <w:p w14:paraId="76D18D8B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Преимущественно в качестве шкафов автоматики предусматривать комплектные (идущие в комплекте с установкой) при выполнении всех требуемых функций.</w:t>
            </w:r>
          </w:p>
          <w:p w14:paraId="60300D3F" w14:textId="4F98EC9A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целом автоматика вентиляции должна обеспечивать:</w:t>
            </w:r>
          </w:p>
          <w:p w14:paraId="2E791E8D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регулирование температуры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поступаемого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помещение воздуха;</w:t>
            </w:r>
          </w:p>
          <w:p w14:paraId="7795D9F1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защиту калорифера от замораживания;</w:t>
            </w:r>
          </w:p>
          <w:p w14:paraId="4AD6E0C5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автоматическую смену режимов в течение суток и по дням недели;</w:t>
            </w:r>
          </w:p>
          <w:p w14:paraId="3079C6E6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автоматический переход в режимы «Зима-Лето» по температуре наружного воздуха;</w:t>
            </w:r>
          </w:p>
          <w:p w14:paraId="4AD03D85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открытие-закрытие воздухозаборных клапанов;</w:t>
            </w:r>
          </w:p>
          <w:p w14:paraId="31D4FA99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управление регулирующими клапанами калорифера;</w:t>
            </w:r>
          </w:p>
          <w:p w14:paraId="529E8CE8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включение/отключение вентилятора;</w:t>
            </w:r>
          </w:p>
          <w:p w14:paraId="27908B81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сигнализацию об авариях вентилятора, загрязнении воздушного фильтра.</w:t>
            </w:r>
          </w:p>
          <w:p w14:paraId="6F44AAED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индикацию температуры в обслуживаемом помещении, а также настройка параметров при помощи встроенного в контроллер пульта оператора;</w:t>
            </w:r>
          </w:p>
          <w:p w14:paraId="385E48D9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автоматическое отключение оборудования при пожаре;</w:t>
            </w:r>
          </w:p>
          <w:p w14:paraId="141D8553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контроль состояний противопожарных клапанов (при их наличии);</w:t>
            </w:r>
          </w:p>
          <w:p w14:paraId="4B90887C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два режима управления: местное управление силовыми агрегатами (применяется только при отладке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вентсистемы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в экстренных случаях), автоматическое/дистанционное управление </w:t>
            </w:r>
            <w:proofErr w:type="spellStart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вентсистемой</w:t>
            </w:r>
            <w:proofErr w:type="spellEnd"/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02D0D3E5" w14:textId="77777777" w:rsidR="000C62D9" w:rsidRPr="00CE1445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Предусмотреть частотное регулирование приточных и вытяжных вентиляторов, а также тепловую защиту двигателей. </w:t>
            </w:r>
          </w:p>
          <w:p w14:paraId="7FEBE066" w14:textId="64830DBD" w:rsidR="000C62D9" w:rsidRDefault="000C62D9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Предусмотреть теплоизоляцию приточных воздуховодов, толщину теплоизоляции определить расчетом.</w:t>
            </w:r>
          </w:p>
          <w:p w14:paraId="02B18344" w14:textId="1AD6F828" w:rsidR="00456E94" w:rsidRP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 w:rsidR="005D3F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="005D3F20" w:rsidRPr="005D3F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труктурированная </w:t>
            </w:r>
            <w:r w:rsidR="0062156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кабельная система</w:t>
            </w:r>
            <w:r w:rsidR="00717A1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(СКС)</w:t>
            </w:r>
            <w:r w:rsid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="00C96F0B" w:rsidRP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сети связи</w:t>
            </w:r>
            <w:r w:rsidR="001705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112E6376" w14:textId="3693335F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Общие требования к структурированной кабельной системе (СКС)</w:t>
            </w:r>
          </w:p>
          <w:p w14:paraId="3BAA6DA6" w14:textId="4FA4FBB6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3.5.5.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1.1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Структурированная кабельная система должна быть предназначена для формирования единой среды передачи цифровой и голосовой информации.</w:t>
            </w:r>
            <w:r w:rsidR="00DF7CD8">
              <w:t xml:space="preserve"> </w:t>
            </w:r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помещении </w:t>
            </w:r>
            <w:r w:rsidR="004F30B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пультовой</w:t>
            </w:r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предусмотрено 4 рабочих места. Запроектировать р</w:t>
            </w:r>
            <w:r w:rsid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аздельные информационные контуры</w:t>
            </w:r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информационных сетей АО «НИКИЭТ» и оборудования ККС.</w:t>
            </w:r>
            <w:r w:rsidR="00DF7CD8">
              <w:t xml:space="preserve"> </w:t>
            </w:r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Структурированная кабельная система не предназначена для использования в технологических и инженерных (вентиляция, </w:t>
            </w:r>
            <w:proofErr w:type="gramStart"/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водоснабжение)  системах</w:t>
            </w:r>
            <w:proofErr w:type="gramEnd"/>
            <w:r w:rsidR="00DF7CD8" w:rsidRPr="00DF7CD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управления и автоматики ККС.</w:t>
            </w:r>
            <w:r w:rsid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80602" w:rsidRP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Проектом при необходимости предусмотреть модернизацию существующей СКС, с монтажом коммутационных панелей в существующих телекоммуникационных шкафах.</w:t>
            </w:r>
          </w:p>
          <w:p w14:paraId="143D5399" w14:textId="572FBE9E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1.2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</w:r>
            <w:proofErr w:type="gram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состав проектируемой СКС должны входить следующие компоненты:</w:t>
            </w:r>
          </w:p>
          <w:p w14:paraId="0FBCC357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горизонтальная кабельная подсистема, включая систему телефонной связи (СТС);</w:t>
            </w:r>
          </w:p>
          <w:p w14:paraId="579EA144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кабельная подсистема, включая СТС;</w:t>
            </w:r>
          </w:p>
          <w:p w14:paraId="7B9DA489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главные, этажные (распределительные), телефонные кроссы, монтажные шкафы (стойки/рамы);</w:t>
            </w:r>
          </w:p>
          <w:p w14:paraId="69BE1F1E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подсистема закладных и кабельных каналов.</w:t>
            </w:r>
          </w:p>
          <w:p w14:paraId="3DBCABC6" w14:textId="33D04484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1.3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Проектируемая структурированная кабельная система должна удовлетворять следующим требованиям:</w:t>
            </w:r>
          </w:p>
          <w:p w14:paraId="0A1697A9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соответствовать требованиям Российских стандартов СКС:</w:t>
            </w:r>
          </w:p>
          <w:p w14:paraId="1FC4E1DF" w14:textId="51CBBD07" w:rsidR="00737922" w:rsidRPr="00737922" w:rsidRDefault="00445A0A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ГОСТ Р 53246-2008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«Информационные технологии. Системы кабельные структурированные. Проектирование основных узлов системы. Общие требован</w:t>
            </w:r>
            <w:r w:rsidR="00277E2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ия». ГОСТ Р 53245-2008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«Информационные технологии. Системы кабельные структурированные. Монтаж основных у</w:t>
            </w:r>
            <w:r w:rsidR="000A06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злов системы. Методы испытания»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5F19F9AF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обеспечивать функциональность, независимую </w:t>
            </w:r>
            <w:proofErr w:type="gram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 перемещения</w:t>
            </w:r>
            <w:proofErr w:type="gram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подключаемого к ней оборудования;</w:t>
            </w:r>
          </w:p>
          <w:p w14:paraId="028C87F8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удовлетворять требованиям обеспечения безопасности обработки, хранения и передачи информации;</w:t>
            </w:r>
          </w:p>
          <w:p w14:paraId="6448DCF4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допускать поэтапную модернизацию отдельных узлов;</w:t>
            </w:r>
          </w:p>
          <w:p w14:paraId="5A516EC2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иметь возможность развития путем применения новых сетевых технологий, подключения дополнительных сетевых ресурсов;</w:t>
            </w:r>
          </w:p>
          <w:p w14:paraId="0112EB76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быть совместимой с различными видами коммуникационного оборудования.</w:t>
            </w:r>
          </w:p>
          <w:p w14:paraId="4DDFBF52" w14:textId="0D1E6362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1.4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Все компоненты кабельной системы должны быть проверены на совместимость друг с другом.</w:t>
            </w:r>
          </w:p>
          <w:p w14:paraId="1BBB8223" w14:textId="383A1864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 Технические требования к структурированной кабельной системе</w:t>
            </w:r>
          </w:p>
          <w:p w14:paraId="037C3363" w14:textId="0D0E6AE5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 Требования к горизонтальной подсистеме</w:t>
            </w:r>
          </w:p>
          <w:p w14:paraId="4ECC190F" w14:textId="0A34E282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2.1.1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Горизонтальная подсистема СКС должна соединять точки подключения - информационные порты рабочих мест (РМ) пользователей с 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коммутационными панелями, устанавливаемыми в этажных кроссах. Для экономии места допускается совмещение главного и этажного кроссов для одного этажа. </w:t>
            </w:r>
          </w:p>
          <w:p w14:paraId="06EA21DB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Коммутационные панели (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патч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-панели) предназначены для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терминирования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них кабелей различных подсистем СКС и для коммутации отдельных элементов сети друг с другом при помощи коммутационных шнуров. Модульная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патч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-панель выполнена в 19” формате высотой 1U и предназначена для установки в телекоммуникационные шкафы и стойки. Используется для установки 48 неэкранированных модулей. Модульные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патч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-панели обеспечивают максимальную гибкость при эксплуатации сетей, позволяя легко и быстро переконфигурировать систему соединений под индивидуальные потребности.</w:t>
            </w:r>
          </w:p>
          <w:p w14:paraId="5F217405" w14:textId="6F6F7FF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2.1.2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Горизонтальная подсистема СКС должна включать в себя коммутационные панели, горизонтальные кабели, точки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терминирования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кроссировочные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перемычки или соединительные шнуры.</w:t>
            </w:r>
          </w:p>
          <w:p w14:paraId="216CDD21" w14:textId="57033796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2.1.3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Горизонтальная подсистема СКС должна удовлетворять следующим требованиям:</w:t>
            </w:r>
          </w:p>
          <w:p w14:paraId="686BF162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иметь топологическую конфигурацию «звезда»;</w:t>
            </w:r>
          </w:p>
          <w:p w14:paraId="101837DD" w14:textId="51730D6E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</w:r>
            <w:r w:rsidR="009B4469" w:rsidRPr="009B44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рабочее место должно содержать 4 универсальных информационных порта (для подключения сетевых устройств доступа в информационные контуры информационных сетей Общества и телефонов) и не менее 4 эле</w:t>
            </w:r>
            <w:r w:rsidR="009B44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ктрических розеток 230 </w:t>
            </w:r>
            <w:proofErr w:type="gramStart"/>
            <w:r w:rsidR="009B44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  <w:r w:rsidR="009B44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0C23C50C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точка подключения (информационный порт РМ) должна быть оснащена UTP коммутационными разъемами типа RJ-45 в стандартном исполнении для офисных РМ.</w:t>
            </w:r>
          </w:p>
          <w:p w14:paraId="534B13D5" w14:textId="0F349DF9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 w:rsid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2.1.4</w:t>
            </w:r>
            <w:r w:rsid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3A6918" w:rsidRP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Для горизонтальной системы предусмотреть кабель FTP/SFTP категории 6а с внешней оболочкой не распространяющий горение, в экранированном исполнении, для прокладки внутри здания с наружным диаметром жилы 23AWG, с возможностью поддержки работы на скоростях 10 </w:t>
            </w:r>
            <w:proofErr w:type="spellStart"/>
            <w:r w:rsidR="003A6918" w:rsidRP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Gbit</w:t>
            </w:r>
            <w:proofErr w:type="spellEnd"/>
            <w:r w:rsidR="003A6918" w:rsidRP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="003A6918" w:rsidRP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sec</w:t>
            </w:r>
            <w:proofErr w:type="spellEnd"/>
            <w:r w:rsidR="003A6918" w:rsidRPr="003A691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более. Прокладку кабеля осуществить по существующим металлическим лоткам от РМ, при необходимости выполнить монтаж дополнительных металлических лотков. В телекоммуникационных шкафах (этажных кроссах) предусмотреть коммутационную панель и кабельный органайзер, для новых РМ. Проектом при необходимости предусмотреть модернизацию существующей СКС, с монтажом коммутационных панелей в существующих телекоммуникационных шкафах.</w:t>
            </w:r>
          </w:p>
          <w:p w14:paraId="0244AE3F" w14:textId="79EF19E4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Необходимая емкость портов на этапе проектирования должна рассчитываться, исходя из:</w:t>
            </w:r>
          </w:p>
          <w:p w14:paraId="1FDD4E87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Минимальной площади помещения для размещения 1 рабочего места - не менее 6 м2;</w:t>
            </w:r>
          </w:p>
          <w:p w14:paraId="081A47E6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предусмотреть технологический резерв не более 10% в случае непредвиденного изменения планировок помещений и увеличения количества рабочих мест;</w:t>
            </w:r>
          </w:p>
          <w:p w14:paraId="7344E52B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максимальная протяженность любого горизонтального кабельного сегмента (не включая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кроссировочные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шнуры и соединительные кабели для подключения оборудования) не должна превышать 90 м независимо от тина используемой передающей среды;</w:t>
            </w:r>
          </w:p>
          <w:p w14:paraId="35189FAD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не использовать в качестве элементов горизонтальной подсистемы компоненты, предназначенные для поддержки специфических приложений (адаптеры, конвертеры и пр.);</w:t>
            </w:r>
          </w:p>
          <w:p w14:paraId="0CB28FD6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запрещается использование в горизонтальном сегменте шунтированных отводов (запараллеливание линий) и соединительных муфт;</w:t>
            </w:r>
          </w:p>
          <w:p w14:paraId="3944AC01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позволять осуществлять подключение всех сетевых устройств к активному сетевому оборудованию.</w:t>
            </w:r>
          </w:p>
          <w:p w14:paraId="1A878319" w14:textId="22B37F35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2.1.5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Места расположения этажных кроссов и портов определить на этапе проектирования и согласовать с Заказчиком.</w:t>
            </w:r>
          </w:p>
          <w:p w14:paraId="5BBD1CAA" w14:textId="20E773BA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2.1.6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</w:r>
            <w:proofErr w:type="gram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монтажных шкафах/рамах кроссовые поля должны быть разнесены по назначению:</w:t>
            </w:r>
          </w:p>
          <w:p w14:paraId="010183A6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горизонтальная часть кросса СКС, медь - разъем типа RJ45, категории 6;</w:t>
            </w:r>
          </w:p>
          <w:p w14:paraId="32241B45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абонентская часть кросса СКС, телефония - разъем типа RJ45, категории 6.</w:t>
            </w:r>
          </w:p>
          <w:p w14:paraId="2E37071A" w14:textId="42BBAD31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2.1.7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Остальные параметры кроссового ноля (цифровая маркировка, цветовое обозначение, расположение кроссовых полей (горизонтальная и магистральная части) внутри кроссовых шкафов) должны быть определены на этапе рабочего проектирования.</w:t>
            </w:r>
          </w:p>
          <w:p w14:paraId="1018380B" w14:textId="3D30BACA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2.1.8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Система идентификации и маркировки элементов горизонтальной подсистемы СКС должна быть определена на этапе рабочего проектирования.</w:t>
            </w:r>
          </w:p>
          <w:p w14:paraId="0C2AB3B0" w14:textId="355B7EFC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2.1.9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Для прокладки кабельных трактов горизонтальной подсистемы СКС зданий необходимо использовать</w:t>
            </w:r>
            <w:r w:rsidR="00F80602">
              <w:t xml:space="preserve"> </w:t>
            </w:r>
            <w:r w:rsid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существующие металлические лотки</w:t>
            </w:r>
            <w:r w:rsidR="00F80602" w:rsidRP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</w:t>
            </w:r>
            <w:r w:rsid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РМ, при необходимости запроектировать</w:t>
            </w:r>
            <w:r w:rsidR="00F80602" w:rsidRP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монтаж дополнительных металлических лотков</w:t>
            </w:r>
            <w:r w:rsid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коробов, закладных труб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5D3C0CD0" w14:textId="763E2F0D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 Требования к магистральной подсистеме</w:t>
            </w:r>
          </w:p>
          <w:p w14:paraId="63C46DA7" w14:textId="3CA280F9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2.2.1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Магистральная подсистема СКС должна соединять кросс центрального коммутационного узла (ЦКУ), главные кроссы зданий, этажные (распределительные) кроссы между собой. В помещениях КУ предусмотреть наличие кондиционеров. </w:t>
            </w:r>
          </w:p>
          <w:p w14:paraId="01AF78FD" w14:textId="5B2C92A6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2.2.2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Магистральная подсистема должна включать в себя коммутационные панели оптические и медные, кроссовые блоки типа 110, магистральные кабели, точки 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терминирования</w:t>
            </w:r>
            <w:proofErr w:type="spellEnd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кроссировочные</w:t>
            </w:r>
            <w:proofErr w:type="spellEnd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перемычки или соединительные шнуры.</w:t>
            </w:r>
          </w:p>
          <w:p w14:paraId="43C122CE" w14:textId="7DC549DE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2.2.3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подсистема должна удовлетворять следующим требованиям:</w:t>
            </w:r>
          </w:p>
          <w:p w14:paraId="636108B6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часть СКС должна быть выполнена:</w:t>
            </w:r>
          </w:p>
          <w:p w14:paraId="1C9810BA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на основе волоконно-оптического кабеля с классом волокна не хуже ОМЗ с суммарным количеством волокон не менее 48 и иметь емкость - 48 дуплексных оптических каналов связи, тип разъемов - LC;</w:t>
            </w:r>
          </w:p>
          <w:p w14:paraId="10C6648C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на основе волоконно-оптического кабеля с классом волокна не хуже OS1 с суммарным количеством волокон не менее 8 и иметь емкость - 4 дуплексных оптических канала связи, тип разъемов - LC;</w:t>
            </w:r>
          </w:p>
          <w:p w14:paraId="260C1272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для соединения кросса ЦКУ и главных кроссов магистральная часть СКС должна быть выполнена на основе волоконно-оптического кабеля с классом волокна не хуже ОМЗ с суммарным количеством волокон не менее 24 и иметь емкость - 12 дуплексных оптических канала связи, тип разъемов - LC;</w:t>
            </w:r>
          </w:p>
          <w:p w14:paraId="382C731C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для соединения кросса ЦКУ (резерв) и главных кроссов магистральная часть СКС должна быть выполнена на основе волоконно-оптического кабеля с классом волокна не хуже ОМЗ с суммарным количеством волокон не менее 24 и иметь емкость - 12 дуплексных оптических канала связи, тип разъемов - LC;</w:t>
            </w:r>
          </w:p>
          <w:p w14:paraId="1C48CEE4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для соединения главного и этажных (распределительных) кроссов магистральная часть СКС должна быть выполнена на основе волоконно-оптического кабеля с классом волокна не хуже ОМЗ с суммарным количеством волокон не менее 8 и иметь емкость - 8 дуплексных оптических канала связи, тип разъемов - LC;</w:t>
            </w:r>
          </w:p>
          <w:p w14:paraId="3035D2E0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для соединения главного кросса серверного помещения магистральная часть СКС должна быть выполнена на основе волоконно-оптического кабеля с классом волокна не хуже ОМЗ с суммарным количеством волокон не менее 48 и иметь емкость - 24 дуплексных оптических канала связи, тип разъемов - LC;</w:t>
            </w:r>
          </w:p>
          <w:p w14:paraId="1BE7B13F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максимальная протяженность любого магистрального кабельного сегмента СКС (не более 2000 м), выполняемого на основе оптического кабеля, не должна превышать 300 м;</w:t>
            </w:r>
          </w:p>
          <w:p w14:paraId="22877782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для соединения центрального телефонного кросса и главных кроссов магистральная часть СТС должна быть выполнена на основе многопарного кабеля типа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ТППэп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категории 3.</w:t>
            </w:r>
          </w:p>
          <w:p w14:paraId="420083DA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для соединения главного кросса и этажных (распределительных) кроссов магистральная часть СТС должна быть выполнена на основе многопарного кабеля типа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ТНВПВнг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(С)-LS категории 3.</w:t>
            </w:r>
          </w:p>
          <w:p w14:paraId="28CF22EE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в центральном телефонном кроссе должна быть предусмотрена возможность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кроссировки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кроссовые блоки магистральной подсистемы СТС (станционная часть центрального телефонного кросса) существующего многопарного телефонного кабеля, проложенного от городской телефонной сети, 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 существующего многопарного телефонного кабеля, проложенного от существующей телефонной станции;</w:t>
            </w:r>
          </w:p>
          <w:p w14:paraId="2D7BCB0B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в центральном телефонном кроссе должна быть предусмотрена возможность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кроссировки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кроссовые блоки магистральной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иодсистемы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СТС (абонентская часть центрального телефонного кросса) проектируемого многопарного телефонного кабеля, проложенного от главных кроссов СКС;</w:t>
            </w:r>
          </w:p>
          <w:p w14:paraId="012942E3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 главных кроссах СКС быть предусмотрена возможность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кроссировки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кроссовые блоки магистральной подсистемы СТС (станционная часть главных кроссов) проектируемого многопарного телефонного кабеля, проложенного от центрального телефонного кросса (абонентская часть);</w:t>
            </w:r>
          </w:p>
          <w:p w14:paraId="26F7A26F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 главных кроссах СКС должна быть предусмотрена возможность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кроссировки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кроссовые блоки магистральной подсистемы СТС (абонентская часть главных кроссов) проектируемого многопарного телефонного кабеля, проложенного от этажных (распределительных) кроссов СКС (станционная часть);</w:t>
            </w:r>
          </w:p>
          <w:p w14:paraId="051F3700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 этажных (распределительных) кроссах СКС должна быть предусмотрена возможность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кроссировки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кроссовые блоки магистральной подсистемы СТС (станционная часть этажных (распределительных) кроссов) проектируемого многопарного телефонного кабеля, проложенного от главного кросса СКС (абонентская часть);</w:t>
            </w:r>
          </w:p>
          <w:p w14:paraId="198D9C3C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 этажных (распределительных) кроссах СКС должна быть предусмотрена возможность коммутации коммутационных панелей горизонтальной подсистемы СКС (абонентская часть этажных (распределительных) кроссов) и кроссовых блоков магистральной подсистемы СКС (станционная часть этажных (распределительных) кроссов) гибридными шнурами UTP типа 110-RJ45;</w:t>
            </w:r>
          </w:p>
          <w:p w14:paraId="68AF5F7B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коммутация станционных и абонентских частей кроссов должна осуществляться коммутационными шнурами UTP типа 110-110;</w:t>
            </w:r>
          </w:p>
          <w:p w14:paraId="2AEEE44A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не использовать в качестве элементов магистральной подсистемы компоненты, предназначенные для поддержки специфических приложений (адаптеры, конвертеры и пр.);</w:t>
            </w:r>
          </w:p>
          <w:p w14:paraId="2C748C04" w14:textId="18FA719D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запрещать использование в магистральном сегменте шунтированных отводов (запараллеливание линий) и соединительных муфт, за исключением соединительных и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разветвительных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муфт, предназначенных для перехода с многопарного телефонного кабеля типа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ТППэп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(внешняя прокладка) на многопарный телефонный кабель типа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ТНВПВнг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(С)-LS или аналог (внутренняя прокладка).</w:t>
            </w:r>
          </w:p>
          <w:p w14:paraId="0E2C3B4A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монтажных шкафах/рамах кроссовые поля должны быть разнесены по назначению:</w:t>
            </w:r>
          </w:p>
          <w:p w14:paraId="51EB4472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часть кросса СКС, оптика - разъем типа LC, ОМЗ;</w:t>
            </w:r>
          </w:p>
          <w:p w14:paraId="49ADBCF4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часть кросса СКС, оптика - разъем типа LC, OS1;</w:t>
            </w:r>
          </w:p>
          <w:p w14:paraId="2936B9EE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магистральная часть кросса СКС, телефония - кроссовый блок типа 110, категории 5е</w:t>
            </w:r>
          </w:p>
          <w:p w14:paraId="33879868" w14:textId="2F1A5514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2.2.3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Остальные параметры кроссового поля (цифровая маркировка, цветовое обозначение, расположение кроссовых полей (горизонтальная и магистральная части) внутри кроссовых шкафов) должны быть определены на этапе рабочего проектирования.</w:t>
            </w:r>
          </w:p>
          <w:p w14:paraId="73EEA96A" w14:textId="27EBCAD7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2.2.4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Система идентификации и маркировки элементов магистральной подсистемы СКС должна быть определена на этапе рабочего проектирования.</w:t>
            </w:r>
          </w:p>
          <w:p w14:paraId="25E64D55" w14:textId="1BFBEBDD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2.2.5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Для прокладки кабельных трактов магистральной подсистемы СКС </w:t>
            </w:r>
            <w:proofErr w:type="gram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необ</w:t>
            </w:r>
            <w:r w:rsid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ходимо 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F80602" w:rsidRP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необходимо</w:t>
            </w:r>
            <w:proofErr w:type="spellEnd"/>
            <w:proofErr w:type="gramEnd"/>
            <w:r w:rsidR="00F80602" w:rsidRPr="00F8060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использовать существующие металлические лотки, при необходимости запроектировать монтаж дополнительных металлических лотков, коробов, закладных труб.</w:t>
            </w:r>
          </w:p>
          <w:p w14:paraId="0F31793E" w14:textId="39F423EA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 Требования к монтажным шкафам/рамам</w:t>
            </w:r>
          </w:p>
          <w:p w14:paraId="7804FE4F" w14:textId="0A2536D2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2.3.1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Монтажные шкафы/рамы должны быть предназначены для размещения коммутационного, активного сетевого, серверного оборудования и источников бесперебойного питания в главных, этажных (распределительных) кроссах.</w:t>
            </w:r>
          </w:p>
          <w:p w14:paraId="729D2524" w14:textId="2F482307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2.3.2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Монтажные шкафы/рамы должны иметь цельносварной или разборный каркас, выполненный из стали толщиной не менее 1,5мм, покрытой порошковой эмалью.</w:t>
            </w:r>
          </w:p>
          <w:p w14:paraId="11A6CD71" w14:textId="0854D931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2.3.3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Используемые монтажные шкафы/рамы должны удовлетворять следующим основным требованиям:</w:t>
            </w:r>
          </w:p>
          <w:p w14:paraId="4724292A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в монтажных шкафах/рамах не допускается повторное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терминирование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горизонтальных кабелей для внесения штатных изменений в кабельную систему, для этих целей следует использовать только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кроссировочные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перемычки или соединительные шнуры;</w:t>
            </w:r>
          </w:p>
          <w:p w14:paraId="514C042D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в монтажных шкафах/рамах для избегания избыточной деформации кабелей следует использовать специальное оборудование для укладки и маршрутизации кабельных потоков (органайзеры);</w:t>
            </w:r>
          </w:p>
          <w:p w14:paraId="6C491CF8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монтажные шкафы/рамы должны быть оборудованы двумя/одной парами 19" вертикальных направляющих, имеющих возможность установки на произвольной глубине не менее 800 мм (только для монтажных шкафов);</w:t>
            </w:r>
          </w:p>
          <w:p w14:paraId="4BE94224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~ в монтажных шкафах должна быть обеспечена возможность защиты от несанкционированного доступа;</w:t>
            </w:r>
          </w:p>
          <w:p w14:paraId="4E9B3638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тин, размер, высота, грузоподъемность, степень защиты и места установки монтажных шкафов/рам должны быть определены на этапе рабочего проектирования.</w:t>
            </w:r>
          </w:p>
          <w:p w14:paraId="3327D853" w14:textId="1C2DFF46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2.4 Возможные варианты применения компонентов СКС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1AA2A8E5" w14:textId="77777777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Короб LEGRAND DLP c комплектующими:</w:t>
            </w:r>
          </w:p>
          <w:p w14:paraId="6D360A44" w14:textId="2BA6D063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Накладка на стык, арт. 010696LG</w:t>
            </w:r>
          </w:p>
          <w:p w14:paraId="4D34D1EE" w14:textId="39952308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Накладка на стык крышек, арт. 010801LG</w:t>
            </w:r>
          </w:p>
          <w:p w14:paraId="7E6681C8" w14:textId="296DC52C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Угол внешний, арт. 010619LG</w:t>
            </w:r>
          </w:p>
          <w:p w14:paraId="3D8DCC31" w14:textId="7331E599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Угол внутренний, арт. 010605LG</w:t>
            </w:r>
          </w:p>
          <w:p w14:paraId="03DF5B6E" w14:textId="5C421CC3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Угол плоский, арт. 010786LG</w:t>
            </w:r>
          </w:p>
          <w:p w14:paraId="2AC34675" w14:textId="6F563A2E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Заглушка торцевая, арт. 010703LG</w:t>
            </w:r>
          </w:p>
          <w:p w14:paraId="2072B286" w14:textId="5A02F2A4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8C517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Модуль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Keystone Jack rj45, Cat 5e, KJNE-8P8C-C5E-90-WH</w:t>
            </w:r>
          </w:p>
          <w:p w14:paraId="6B37851C" w14:textId="3E236834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Вставка 45 х 22.5 (MOSAIC) для одного модуля формата 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Keystone</w:t>
            </w:r>
            <w:proofErr w:type="spellEnd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Jack</w:t>
            </w:r>
            <w:proofErr w:type="spellEnd"/>
          </w:p>
          <w:p w14:paraId="63135CB1" w14:textId="048FD666" w:rsidR="00737922" w:rsidRPr="00737922" w:rsidRDefault="008C5176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Mosaic</w:t>
            </w:r>
            <w:proofErr w:type="spellEnd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Суппорт/рамка на 4 модуля DLP на крышку 65 мм (10954) </w:t>
            </w:r>
            <w:proofErr w:type="spellStart"/>
            <w:r w:rsidR="00737922"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Legrand</w:t>
            </w:r>
            <w:proofErr w:type="spellEnd"/>
          </w:p>
          <w:p w14:paraId="0BC1DB9B" w14:textId="0AFA0C95" w:rsidR="00737922" w:rsidRPr="00737922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Кабель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Cabeus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UTP-4P-Cat.6-SOLID-GY Кабель витая пара UTP (U/UTP), категория 6, 4 пары (23 AWG)</w:t>
            </w:r>
            <w:r w:rsidR="008C517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09EB4C79" w14:textId="5858F47F" w:rsidR="00737922" w:rsidRPr="008C5176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Шкаф</w:t>
            </w: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proofErr w:type="spellStart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Cabeus</w:t>
            </w:r>
            <w:proofErr w:type="spellEnd"/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ND-05C-42U60/80-BK</w:t>
            </w:r>
            <w:r w:rsidR="008C5176" w:rsidRPr="008C517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.</w:t>
            </w:r>
          </w:p>
          <w:p w14:paraId="321C26AD" w14:textId="22E17508" w:rsidR="000818D0" w:rsidRDefault="00737922" w:rsidP="0073792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79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Лоток перфорированный 300мм х 3м T5Combitech FC5030 DKC c крепежными комплектами.</w:t>
            </w:r>
          </w:p>
          <w:p w14:paraId="1AFD76E6" w14:textId="14A01D11" w:rsidR="006D44A5" w:rsidRDefault="006D44A5" w:rsidP="00717A12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3.5.6</w:t>
            </w:r>
            <w:r w:rsidRPr="006D44A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Сист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ема видеонаблюдения.</w:t>
            </w:r>
          </w:p>
          <w:p w14:paraId="0C032004" w14:textId="77777777" w:rsidR="00C96F0B" w:rsidRPr="00C96F0B" w:rsidRDefault="00C96F0B" w:rsidP="00C96F0B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визуального контроля за работой технологического оборудования ККС должна быть запроектирована система видеонаблюдения с не менее чем 30 видеокамерами.</w:t>
            </w:r>
          </w:p>
          <w:p w14:paraId="5D87C44E" w14:textId="624CBB2D" w:rsidR="00C96F0B" w:rsidRDefault="00C96F0B" w:rsidP="00C96F0B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Мониторы системы видеонаблюдения должны располагаться </w:t>
            </w:r>
            <w:proofErr w:type="gramStart"/>
            <w:r w:rsidRP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пультовой оператора</w:t>
            </w:r>
            <w:proofErr w:type="gramEnd"/>
            <w:r w:rsidRPr="00C96F0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ККС.</w:t>
            </w:r>
          </w:p>
          <w:p w14:paraId="59539665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видеонаблюдения должна представлять собой совокупность программных и аппаратных модулей, необходимых для:</w:t>
            </w:r>
          </w:p>
          <w:p w14:paraId="76BD8564" w14:textId="7173398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обеспечения обработки и хранения данных, полученных в результате круглосуточного видеонаблюдения </w:t>
            </w:r>
            <w:proofErr w:type="gram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оборудованием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установленным в 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помещени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использованием множества точек видеонаблюдения;</w:t>
            </w:r>
          </w:p>
          <w:p w14:paraId="5FB35253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обеспечения сопровождения наблюдаемых объектов в ручном режиме;</w:t>
            </w:r>
          </w:p>
          <w:p w14:paraId="7D6A23DF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сохранения большого объема данных видеонаблюдения;</w:t>
            </w:r>
          </w:p>
          <w:p w14:paraId="6BEF2D87" w14:textId="16C6B48A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проведения поиска интересующих событий по архивным видеозаписям.</w:t>
            </w:r>
          </w:p>
          <w:p w14:paraId="51B27646" w14:textId="42965EF1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видеонаблюдения должна соответствовать следующему минимальному набору требований:</w:t>
            </w:r>
          </w:p>
          <w:p w14:paraId="46703A5D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круглосуточная эксплуатация;</w:t>
            </w:r>
          </w:p>
          <w:p w14:paraId="5A7BE0F1" w14:textId="1F416D2A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использование </w:t>
            </w:r>
            <w:r w:rsidR="009C10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вновь запроектированной </w:t>
            </w:r>
            <w:r w:rsidR="0029218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отдельной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локальной сети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АО «НИКИЭТ»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качестве среды передачи данных;</w:t>
            </w:r>
          </w:p>
          <w:p w14:paraId="5D71719D" w14:textId="20DBF63B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программное обеспечение системы должно быть построено на базе отечественного производителя и содержаться в Едином реестре российских программ для электронных вычислительных машин и баз данных и иметь возможность поддержки сертифицированных ФСБ СЗКИ Росси</w:t>
            </w:r>
            <w:r w:rsidR="00DA39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и,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использова</w:t>
            </w:r>
            <w:r w:rsidR="009775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ние ГОСТ 34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.1</w:t>
            </w:r>
            <w:r w:rsidR="009775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2-2018, ГОСТ 34.13-2018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 шифровании вложений в протоколах IP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Sec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ESP;</w:t>
            </w:r>
          </w:p>
          <w:p w14:paraId="64207BBC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программное обеспечение системы должно являться законченным (промышленным) программным продуктом;</w:t>
            </w:r>
          </w:p>
          <w:p w14:paraId="4D37C41F" w14:textId="1A413808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должна быть обеспечена масштабируемость системы (обеспечение возможности развития и модернизации).</w:t>
            </w:r>
          </w:p>
          <w:p w14:paraId="6F6BB785" w14:textId="018DA615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Система видеонаблюдения должна обеспечивать передачу визуальной информации обо всех объектах видеонаблюдения, попадающих в поле зрения видеокамер, на автоматизированное рабочее место оператора. По техническим характеристикам и функциональным возможностям система видеонаблюдения должна относиться ко II классу, работать при низком освещении, т.е. в диапазоне освещенностей от полного солнца (105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лк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до сумерек (приблизительно 15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лк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). Система видеонаблюдения должна иметь возможность применения функций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видеоаналитики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Программное обеспечение должно иметь возможность интеграции способами, не менее чем: SDK, протокол ONVIF.</w:t>
            </w:r>
          </w:p>
          <w:p w14:paraId="126C567D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Средства обработки видеосигнала должны обеспечивать:</w:t>
            </w:r>
          </w:p>
          <w:p w14:paraId="613EC5E9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декодирование видеоинформации;</w:t>
            </w:r>
          </w:p>
          <w:p w14:paraId="403B66F1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управление отображением видеоинформации;</w:t>
            </w:r>
          </w:p>
          <w:p w14:paraId="41E90996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формирование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мультиэкранного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изображения;</w:t>
            </w:r>
          </w:p>
          <w:p w14:paraId="242197C2" w14:textId="696D8D6D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возможность распечатки выбранного кадра ("стоп-кадр").</w:t>
            </w:r>
          </w:p>
          <w:p w14:paraId="37C7C644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видеонаблюдения должна обеспечивать:</w:t>
            </w:r>
          </w:p>
          <w:p w14:paraId="060E01E9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запись видеоинформации, полученной от видеокамер, без осуществления дополнительного сжатия или перекодирования в другие форматы;</w:t>
            </w:r>
          </w:p>
          <w:p w14:paraId="626C0E00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возможность получения и управления не менее чем 4 видеопотоками от камер: 2 потока для трансляции на АМР-операторов и применения функций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видеоаналитики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2 - для записи в высоком и низком разрешениях;</w:t>
            </w:r>
          </w:p>
          <w:p w14:paraId="66620557" w14:textId="26A61A36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возможность защищенного подключения внешних клиентских мест для пользователей из подразделений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ведомств МЧС России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других заинтересованных ведомств;</w:t>
            </w:r>
          </w:p>
          <w:p w14:paraId="5973D7A9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сохранение функций, горизонтальную масштабируемость и единство управления при расширении количества видеокамер системы;</w:t>
            </w:r>
          </w:p>
          <w:p w14:paraId="4C254E4D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возможность модернизации или замены отдельных компонентов системы независимо от других;</w:t>
            </w:r>
          </w:p>
          <w:p w14:paraId="4E39CCFE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централизованное администрирование и управление политикой разграничения доступа пользователей к ресурсам системы;</w:t>
            </w:r>
          </w:p>
          <w:p w14:paraId="1A7A1121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возможность функционирования программного обеспечения в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многомониторных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конфигурациях АРМ-операторов с обеспечением распределения контента интерфейса по мониторам АРМ-оператора;</w:t>
            </w:r>
          </w:p>
          <w:p w14:paraId="57EFE532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взаимодействие с системой рекомендуется осуществлять на основе открытых стандартов сетевого видео (ONVIF);</w:t>
            </w:r>
          </w:p>
          <w:p w14:paraId="29389093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сеть передачи данных системы должна обеспечивать пропускную способность (трафик) от каждой камеры видеонаблюдения до узла обработки и/или хранения видеоданных. Рекомендуемая пропускная способность канала - не менее 10 Мбит/с от каждой видеокамеры;</w:t>
            </w:r>
          </w:p>
          <w:p w14:paraId="7A0F0FF8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простой, интуитивно понятный, документированный интерфейс;</w:t>
            </w:r>
          </w:p>
          <w:p w14:paraId="2EE4A29E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иерархический принцип построения системы с возможностью группировки устройств и источников по территориальному или логическому признаку;</w:t>
            </w:r>
          </w:p>
          <w:p w14:paraId="143F5540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распределение прав пользователей по доступу к источникам видео по аппаратному или логическому принципу; каждый оператор должен иметь полномочия по доступу к источникам на просмотр, модернизацию параметров, получение текущего состояния, просмотр архива с указанием глубины в соответствии с его служебными полномочиями;</w:t>
            </w:r>
          </w:p>
          <w:p w14:paraId="5CB64786" w14:textId="29E66433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отображение мест расположения, направления и зон обзора видеокамер на электронной карте, имеющей привязку к поэтажны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плана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2E3C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орпуса №2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57E2C043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запись архива должна вестись с возможностью просмотра изображения от каждой камеры (при необходимости в полноэкранном формате), а также возможностью экспорта и записи на цифровые носители информации с возможностью использования режима "стоп-кадр" с предоставлением выбора его фрагмента для сохранения или последующей распечатки;</w:t>
            </w:r>
          </w:p>
          <w:p w14:paraId="30F6A95A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должна обеспечиваться возможность быстрого перехода к группе видеоизображений камер, расположенных в непосредственной близости с интересующей видеокамерой;</w:t>
            </w:r>
          </w:p>
          <w:p w14:paraId="01CBA177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оператор должен иметь возможность наблюдать общую картину происходящего на объекте и при необходимости должен иметь возможность повысить уровень детализации в интересующем месте и получить более детальную информацию;</w:t>
            </w:r>
          </w:p>
          <w:p w14:paraId="7BFDF572" w14:textId="1910D388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должна обеспечиваться поддержка многоуровневых планов, обеспечивающих одновременное отображение больших 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площадей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возможностью плавной детализации интересующих областей;</w:t>
            </w:r>
          </w:p>
          <w:p w14:paraId="58BDFE7E" w14:textId="56C3DFA9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количество одновременно используемых 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планов - не менее 5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шт.;</w:t>
            </w:r>
          </w:p>
          <w:p w14:paraId="0BD8FDB8" w14:textId="2EB36627" w:rsidR="00784758" w:rsidRPr="00784758" w:rsidRDefault="004C79FC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планы корпуса №2</w:t>
            </w:r>
            <w:r w:rsidR="00784758"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должны обеспечивать отображение этажности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корпуса №2</w:t>
            </w:r>
            <w:r w:rsidR="00784758"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предоставлять возможность навигации по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его </w:t>
            </w:r>
            <w:r w:rsidR="00784758"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поэтажным планам;</w:t>
            </w:r>
          </w:p>
          <w:p w14:paraId="1E8A3C6F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должна обеспечиваться возможность ручного управления оператором поворотными видеокамерами, в случае использования в составе системы, при помощи виртуального джойстика или указания на интересующую область на интерактивной карте объекта, для наведения в интересующую область и отслеживания ситуации;</w:t>
            </w:r>
          </w:p>
          <w:p w14:paraId="383D37D4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средства оцифровки и записи должны поддерживать дуплексный режим функционирования (возможность одновременной записи и воспроизведения видеоинформации);</w:t>
            </w:r>
          </w:p>
          <w:p w14:paraId="1F93A120" w14:textId="12FFAEDB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должен вестись архив записанной видеоинформации с качеством не менее 15 кадров в секунду для каждой камеры (срок хранения видеоинформации 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 суток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);</w:t>
            </w:r>
          </w:p>
          <w:p w14:paraId="7D990BAF" w14:textId="1ED2054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видеомониторы и средства управления системой видеонаблюдения должны быть установлены на клиентских АРМ</w:t>
            </w:r>
            <w:r w:rsidR="004C79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(2 места)</w:t>
            </w: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73622837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устройства управления и коммутации видеосигналов, поступающих с камер, должны обеспечивать последовательное или </w:t>
            </w:r>
            <w:proofErr w:type="spellStart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мультиэкранное</w:t>
            </w:r>
            <w:proofErr w:type="spellEnd"/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воспроизведение изображений от всех камер;</w:t>
            </w:r>
          </w:p>
          <w:p w14:paraId="17ADB8B3" w14:textId="77777777" w:rsidR="00784758" w:rsidRP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должна осуществляться возможность оперативного архивного поиска видеозаписей по заданным параметрам - по дате, времени, названию видеокамеры;</w:t>
            </w:r>
          </w:p>
          <w:p w14:paraId="34B592BA" w14:textId="16431702" w:rsidR="00784758" w:rsidRDefault="00784758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8475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должна выполняться регистрация действий оператора в системе.</w:t>
            </w:r>
          </w:p>
          <w:p w14:paraId="26D666AB" w14:textId="5DEC1D03" w:rsidR="00667C19" w:rsidRDefault="00667C19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Запроектировать</w:t>
            </w:r>
            <w:r w:rsidRPr="00667C1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отдельные линии связи и электропитания, а также необходимое активное и пассивное сетевое оборудование для подключения оборудования системы видеонаблюдения, без использования СКС. Точки подключения определить проектом по согласованию с Заказчиком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4621DA0D" w14:textId="214514FB" w:rsidR="00F06AB5" w:rsidRDefault="00F06AB5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3.5.7 Система громкоговорящей связи.</w:t>
            </w:r>
          </w:p>
          <w:p w14:paraId="7242A477" w14:textId="1FA2487D" w:rsidR="00F06AB5" w:rsidRPr="00456E94" w:rsidRDefault="00F06AB5" w:rsidP="00784758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6A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Запроектировать систему громкоговорящей связи для оповещения работающего персонала на ККС. Пульт управления разместить в пультовой ККС, громкоговорители на </w:t>
            </w:r>
            <w:proofErr w:type="spellStart"/>
            <w:r w:rsidRPr="00F06A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</w:t>
            </w:r>
            <w:proofErr w:type="spellEnd"/>
            <w:r w:rsidRPr="00F06A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+0.000, +2.800, +5.600, +8.400.</w:t>
            </w:r>
          </w:p>
          <w:p w14:paraId="79AD5DC3" w14:textId="30A13C97" w:rsidR="00456E94" w:rsidRP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3.5.</w:t>
            </w:r>
            <w:r w:rsidR="00F06AB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аварийного сбора теплоносителя</w:t>
            </w:r>
            <w:r w:rsidR="001705C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0AF2F455" w14:textId="6E235172" w:rsidR="00456E94" w:rsidRP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 целью ограничения площади разлива свинцового теплоносителя в случае аварийного разрушения элементов или оборудования ККС должна быть создана система аварийного сбора свинцового теплоносителя (бруствера).</w:t>
            </w:r>
          </w:p>
          <w:p w14:paraId="25942956" w14:textId="39EDBB8A" w:rsidR="00456E94" w:rsidRP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Бруствер должен располагаться на полу первого этажа БСЗ вокруг металлоконструкций ККС, в которых обращается свинцовый теплоноситель.</w:t>
            </w:r>
          </w:p>
          <w:p w14:paraId="40029485" w14:textId="442B55B1" w:rsidR="00456E94" w:rsidRP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Объем огороженный б</w:t>
            </w: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руствер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ом</w:t>
            </w: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должен вмещать не менее 2 объема свинцового теплоносителя ККС (т.е. 8 м3), при этом высота бруствера должна быть не менее 400 мм.</w:t>
            </w:r>
          </w:p>
          <w:p w14:paraId="12B2EA73" w14:textId="7D4D8C0B" w:rsidR="00456E94" w:rsidRDefault="00456E94" w:rsidP="00456E94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Бруствер должен быть выполнен из материалов, выдерживающих температуру вплоть до 600 </w:t>
            </w:r>
            <w:r w:rsidRPr="00456E94">
              <w:rPr>
                <w:rFonts w:ascii="Cambria Math" w:eastAsia="Times New Roman" w:hAnsi="Cambria Math" w:cs="Cambria Math"/>
                <w:sz w:val="28"/>
                <w:szCs w:val="28"/>
                <w:lang w:eastAsia="ru-RU"/>
              </w:rPr>
              <w:t>℃</w:t>
            </w:r>
            <w:r w:rsidRPr="00456E9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205D9950" w14:textId="7AFADF85" w:rsidR="00A54485" w:rsidRPr="005B6D35" w:rsidRDefault="00A54485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29D3" w:rsidRPr="00401405" w14:paraId="0379E490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54ED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3.6 Требования к архитектурно-строительным, объемно-планировочным и конструктивным решениям</w:t>
            </w:r>
          </w:p>
        </w:tc>
      </w:tr>
      <w:tr w:rsidR="001E29D3" w:rsidRPr="00401405" w14:paraId="4F21F626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CB501" w14:textId="0E9628EC" w:rsidR="00F51BA5" w:rsidRDefault="008213BF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Разработать разделы АС, КЖ, КМ в объемах необходимых для обеспечения работы проектируемых инженерных систем согласно требований действующей нормативной документации, в том числе опорные конструкции, фундаменты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 обслуживающие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площадки</w:t>
            </w:r>
            <w:r w:rsidR="009C4011" w:rsidRPr="00CE144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="00E536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5C3701" w:rsidRP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 результатам </w:t>
            </w:r>
            <w:proofErr w:type="spellStart"/>
            <w:r w:rsidR="005C3701" w:rsidRP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предпроектного</w:t>
            </w:r>
            <w:proofErr w:type="spellEnd"/>
            <w:r w:rsidR="005C3701" w:rsidRP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обследования </w:t>
            </w:r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существующих конструкций при </w:t>
            </w:r>
            <w:proofErr w:type="spellStart"/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небходимости</w:t>
            </w:r>
            <w:proofErr w:type="spellEnd"/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</w:t>
            </w:r>
            <w:r w:rsidR="00E536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апроектировать </w:t>
            </w:r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усиление металлических конструкций</w:t>
            </w:r>
            <w:r w:rsidR="00E5368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размещения оборудования установки</w:t>
            </w:r>
            <w:r w:rsid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31AC8E0C" w14:textId="5A61445B" w:rsidR="00140E8F" w:rsidRDefault="00140E8F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3.6.1. Опорные конструкции для ККС.</w:t>
            </w:r>
          </w:p>
          <w:p w14:paraId="3C08751C" w14:textId="5893B2EE" w:rsidR="00140E8F" w:rsidRPr="00140E8F" w:rsidRDefault="00140E8F" w:rsidP="00140E8F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зоне размещения ККС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располагаются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запроектированные 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опорные металлоконструкции предназначен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ные для размещения оборудования и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стройств для испытаний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Опорные металлоконструкции должны быть размещены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квадрате, образованном осями 4/1-10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Д-Ж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2B817EA0" w14:textId="3FF88007" w:rsidR="00140E8F" w:rsidRPr="00140E8F" w:rsidRDefault="00140E8F" w:rsidP="00140E8F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Опорные 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еталлоконструкции имеют высотные отметки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от 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уровня</w:t>
            </w:r>
            <w:proofErr w:type="gramEnd"/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пола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(0.000): +2.800, +5.600, +8.400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Габ</w:t>
            </w:r>
            <w:r w:rsid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аритные размеры: (</w:t>
            </w:r>
            <w:proofErr w:type="spellStart"/>
            <w:r w:rsid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ДхШ</w:t>
            </w:r>
            <w:proofErr w:type="spellEnd"/>
            <w:r w:rsid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 23000х5500</w:t>
            </w: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мм. Указанные размеры могут уточняться в процессе проектирования.</w:t>
            </w:r>
          </w:p>
          <w:p w14:paraId="7E9CA48A" w14:textId="3DD2D843" w:rsidR="00140E8F" w:rsidRDefault="00140E8F" w:rsidP="00140E8F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40E8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Крепление опорных металлоконструкций к полу на отметке +0.000 должно выполняться при помощи анкеров или иного крепежа.</w:t>
            </w:r>
          </w:p>
          <w:p w14:paraId="21802795" w14:textId="1635D7F4" w:rsidR="00140E8F" w:rsidRDefault="00907E6A" w:rsidP="00CE1445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3.6.2. Пультовая ККС</w:t>
            </w:r>
          </w:p>
          <w:p w14:paraId="46F10E19" w14:textId="4E985D44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отметке +0.0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00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осях 4/1-6 между осей 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Д-Ж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должно быть организовано помещение для 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азмещения органов управления ККС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(пультовая) и оперативного персонала. </w:t>
            </w:r>
          </w:p>
          <w:p w14:paraId="28B6B464" w14:textId="05FA4A82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пультовой должны размещаться оперативный пер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сонал в количестве не менее четырех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человек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постоянного пребывания 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одновременно на время проведения испытаний.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Режим работы: круглосуточный, 3 смены.</w:t>
            </w:r>
          </w:p>
          <w:p w14:paraId="3C905231" w14:textId="11EFA19A" w:rsidR="00907E6A" w:rsidRPr="00907E6A" w:rsidRDefault="00907E6A" w:rsidP="007A0A7C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Полы пультовой должны расп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олагаться на высотной отметке +0</w:t>
            </w:r>
            <w:r w:rsidR="00AD3BA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.0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00, потолк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на высотной отметке не ниже +2</w:t>
            </w:r>
            <w:r w:rsidR="00AD3BA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.8</w:t>
            </w:r>
            <w:r w:rsid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00.</w:t>
            </w:r>
          </w:p>
          <w:p w14:paraId="07ADE504" w14:textId="793802ED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Помещение пультовой должно иметь окна. Общая площадь остекления должна составлять не менее 30% от общей площади боковых стен пультовой. Окна должны иметь не менее двух поворотно-откидных створок.</w:t>
            </w:r>
          </w:p>
          <w:p w14:paraId="35377B4F" w14:textId="10D2FB2A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Помещение пультовой должно иметь дверь с запирающимся замком. Размер полотна двери не менее 2000х900 мм (</w:t>
            </w:r>
            <w:proofErr w:type="spellStart"/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ВхШ</w:t>
            </w:r>
            <w:proofErr w:type="spellEnd"/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</w:t>
            </w:r>
          </w:p>
          <w:p w14:paraId="2C8249A9" w14:textId="5737F198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Помещение пультовой должно иметь автономную приточно-вытяжную вентиляцию и кондиционирования</w:t>
            </w:r>
            <w:r w:rsidR="00AD3BA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соответствовать требо</w:t>
            </w:r>
            <w:r w:rsid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ваниям нормативной документации, в том числе </w:t>
            </w:r>
            <w:r w:rsidR="007A0A7C" w:rsidRP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 60.13330.2020 Свод правил. Отопление, вентиляция и кондиционирование воздуха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1D50A892" w14:textId="6D4DCC30" w:rsidR="00907E6A" w:rsidRP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Помещение пультовой должно быть покрыто теплоизолирующими и </w:t>
            </w:r>
            <w:proofErr w:type="spellStart"/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шумопоглощающими</w:t>
            </w:r>
            <w:proofErr w:type="spellEnd"/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материалами.</w:t>
            </w:r>
          </w:p>
          <w:p w14:paraId="2AAA790B" w14:textId="65145C7A" w:rsidR="00907E6A" w:rsidRDefault="00907E6A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Пультовая должна быть оснащена кондиционером типа сплит-система с функциями охлаждения и нагрева воздуха. Внешний блок может быть размещен на внешней поверхности стены пультовой, при подобном размещении должен быть организован слив конденсирован</w:t>
            </w:r>
            <w:r w:rsid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ной жидкости в дренажную систему БСЗ</w:t>
            </w:r>
            <w:r w:rsidRPr="00907E6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Оснащение пультовой системами автоматической пожарной защиты выполнить в соответствии с требованиями нормативной документации.</w:t>
            </w:r>
          </w:p>
          <w:p w14:paraId="592CABC1" w14:textId="393B9836" w:rsidR="007A0A7C" w:rsidRDefault="007A0A7C" w:rsidP="00907E6A">
            <w:pPr>
              <w:spacing w:after="0"/>
              <w:ind w:left="67"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размещения сетей инженерных систем в</w:t>
            </w:r>
            <w:r w:rsidRP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помещении предусмотреть фальшпол с </w:t>
            </w:r>
            <w:proofErr w:type="spellStart"/>
            <w:r w:rsidRP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кабеленесущей</w:t>
            </w:r>
            <w:proofErr w:type="spellEnd"/>
            <w:r w:rsidRPr="007A0A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системой.</w:t>
            </w:r>
          </w:p>
          <w:p w14:paraId="5A3467E8" w14:textId="7E88F455" w:rsidR="00D81C36" w:rsidRDefault="00B33EA1" w:rsidP="00B33EA1">
            <w:pPr>
              <w:spacing w:after="0"/>
              <w:ind w:left="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="008213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Санитарно-бытовые помещения для работающих имеются</w:t>
            </w:r>
            <w:r w:rsidR="005C370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14:paraId="360A8CFB" w14:textId="59B5C8FE" w:rsidR="000F1800" w:rsidRDefault="00D81C36" w:rsidP="00B33EA1">
            <w:pPr>
              <w:spacing w:after="0"/>
              <w:ind w:left="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="000F1800" w:rsidRPr="000F18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Все металлоконструкции должны иметь антикоррозионную окраску. Цвет перилл RAL 1003, остальные металлоконструкции RAL 5015.</w:t>
            </w:r>
          </w:p>
          <w:p w14:paraId="7F1476E4" w14:textId="00CE26B0" w:rsidR="009C4011" w:rsidRPr="00F474E4" w:rsidRDefault="000F1800" w:rsidP="00CD4643">
            <w:pPr>
              <w:spacing w:after="0"/>
              <w:ind w:left="67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</w:t>
            </w:r>
            <w:r w:rsidR="009C4011" w:rsidRPr="00F474E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Предусмотреть восстановление и ремонт сте</w:t>
            </w:r>
            <w:r w:rsidR="00633F9F" w:rsidRPr="00F474E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н, полов и потолков поме</w:t>
            </w:r>
            <w:r w:rsidR="0069419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щений, подлежащих перевооружению</w:t>
            </w:r>
            <w:r w:rsidR="00633F9F" w:rsidRPr="00F474E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 </w:t>
            </w:r>
            <w:r w:rsidR="00F474E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последующей отделкой.</w:t>
            </w:r>
            <w:r w:rsidR="00C223F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9D7185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Объемы </w:t>
            </w:r>
            <w:r w:rsidR="009D7185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ремонта</w:t>
            </w:r>
            <w:r w:rsidR="009D7185" w:rsidRPr="009D7185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определить по результатам выполненного </w:t>
            </w:r>
            <w:proofErr w:type="spellStart"/>
            <w:r w:rsidR="009D7185" w:rsidRPr="009D7185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предпроектного</w:t>
            </w:r>
            <w:proofErr w:type="spellEnd"/>
            <w:r w:rsidR="009D7185" w:rsidRPr="009D7185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инженерного обследования.</w:t>
            </w:r>
          </w:p>
        </w:tc>
      </w:tr>
      <w:tr w:rsidR="001E29D3" w:rsidRPr="00401405" w14:paraId="6FE32F93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CEA3E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3.7 Выделение очередей и пусковых комплексов, требования по перспективному расширению здания/сооружения</w:t>
            </w:r>
          </w:p>
        </w:tc>
      </w:tr>
      <w:tr w:rsidR="001E29D3" w:rsidRPr="00401405" w14:paraId="4EB83585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94731" w14:textId="1EB6C15A" w:rsidR="00B45978" w:rsidRDefault="00B908CE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B9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Рабочей документацией предусмотреть </w:t>
            </w:r>
            <w:proofErr w:type="spellStart"/>
            <w:r w:rsidRPr="00B9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этапность</w:t>
            </w:r>
            <w:proofErr w:type="spellEnd"/>
            <w:r w:rsidRPr="00B9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строительно-монтажных и пусконаладочных работ с учетом обеспечения безостановочного функционирования </w:t>
            </w:r>
            <w:r w:rsidR="00975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корпуса №2 </w:t>
            </w:r>
            <w:r w:rsidR="00975C1D" w:rsidRPr="00975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по адресу: г. Москва, площ</w:t>
            </w:r>
            <w:r w:rsidR="00A2131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адь Академика </w:t>
            </w:r>
            <w:proofErr w:type="spellStart"/>
            <w:r w:rsidR="00A2131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Доллежаля</w:t>
            </w:r>
            <w:proofErr w:type="spellEnd"/>
            <w:r w:rsidR="00A2131A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д.1, к.2</w:t>
            </w:r>
            <w:r w:rsidR="00975C1D" w:rsidRPr="00975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 АО «НИКИЭТ».</w:t>
            </w:r>
          </w:p>
          <w:p w14:paraId="79A51F8C" w14:textId="7FCD7BF4" w:rsidR="00BF2F4E" w:rsidRPr="001239C6" w:rsidRDefault="00BF2F4E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E29D3" w:rsidRPr="00401405" w14:paraId="2CE6CFC6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A0C4E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3.8 Требования к организации строительства</w:t>
            </w:r>
          </w:p>
        </w:tc>
      </w:tr>
      <w:tr w:rsidR="001E29D3" w:rsidRPr="006D1F81" w14:paraId="340DF075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DA4B0" w14:textId="384B76D9" w:rsidR="0064233F" w:rsidRPr="001239C6" w:rsidRDefault="0064233F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Учесть при разработке</w:t>
            </w:r>
            <w:r w:rsidR="008C29C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проектной,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рабочей документации, что Заказчик предоставляет место для размещения хозяйственных бытовок и вагончиков исполнителя строительно-монтажных работ на период выполнения работ по объекту</w:t>
            </w:r>
            <w:r w:rsidR="00975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29218B" w:rsidRPr="002921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«Корпус </w:t>
            </w:r>
            <w:proofErr w:type="gramStart"/>
            <w:r w:rsidR="0029218B" w:rsidRPr="002921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2.Техническое</w:t>
            </w:r>
            <w:proofErr w:type="gramEnd"/>
            <w:r w:rsidR="0029218B" w:rsidRPr="002921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перевооружение опасного производственного объекта «Исследовательский участок». Комплекс коррозионных стендов» по адресу: г. Москва, площадь Академика </w:t>
            </w:r>
            <w:proofErr w:type="spellStart"/>
            <w:r w:rsidR="0029218B" w:rsidRPr="002921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Доллежаля</w:t>
            </w:r>
            <w:proofErr w:type="spellEnd"/>
            <w:r w:rsidR="0029218B" w:rsidRPr="002921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д.1, к.2, АО «НИКИЭТ»</w:t>
            </w:r>
            <w:r w:rsidR="00975C1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  <w:p w14:paraId="5F63D1E5" w14:textId="6E4F0D73" w:rsidR="001E29D3" w:rsidRDefault="0064233F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Снос объектов капитального строительства не предполагается.</w:t>
            </w:r>
          </w:p>
          <w:p w14:paraId="69C3D608" w14:textId="292348A8" w:rsidR="006D1F81" w:rsidRPr="001239C6" w:rsidRDefault="006D1F81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</w:t>
            </w:r>
            <w:r w:rsidRPr="006D1F8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роектными решениями предусмотреть демонтаж ранее установленного и неиспользуемого оборудования</w:t>
            </w:r>
            <w:r w:rsidR="00255407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и металлических конструкций</w:t>
            </w:r>
            <w:r w:rsidRPr="006D1F8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0F1800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на выделенной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площади цеха</w:t>
            </w:r>
            <w:r w:rsidR="00A20A6D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  <w:r w:rsidR="001F13F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1F13F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Обьемы</w:t>
            </w:r>
            <w:proofErr w:type="spellEnd"/>
            <w:r w:rsidR="001F13F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демонтажных работ определить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6D1F8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по результатам выполненного </w:t>
            </w:r>
            <w:proofErr w:type="spellStart"/>
            <w:r w:rsidRPr="006D1F8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предпроектного</w:t>
            </w:r>
            <w:proofErr w:type="spellEnd"/>
            <w:r w:rsidR="003B033F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инженерного</w:t>
            </w:r>
            <w:r w:rsidRPr="006D1F8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обследования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  <w:p w14:paraId="137835DB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«Решения по организации строительства» должен содержать:</w:t>
            </w:r>
          </w:p>
          <w:p w14:paraId="05B6C91C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характеристику района объекта капитального строительства и условий строительства;</w:t>
            </w:r>
          </w:p>
          <w:p w14:paraId="504DF3A3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укрупненный календарный план строительства, включая подготовительный период (сроки и последовательность выполнения СМР);</w:t>
            </w:r>
          </w:p>
          <w:p w14:paraId="5988A475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обоснование принятой организационно-технологической схемы строительства, обеспечивающей соблюдение установленных в календарном плане строительства сроков завершения строительства;</w:t>
            </w:r>
          </w:p>
          <w:p w14:paraId="6A19FA16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укрупненную последовательность работ;</w:t>
            </w:r>
          </w:p>
          <w:p w14:paraId="019C192E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укрупненный расчет потребности строительства в кадрах, основных строительных машинах, механизмах, транспортных средствах, в топливе и горюче-смазочных материалах, а также в электрической энергии, паре, воде, временных зданиях и сооружениях;</w:t>
            </w:r>
          </w:p>
          <w:p w14:paraId="5C7E9E80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 определение размеров и оснащения площадок для складирования материалов, конструкций, оборудования на территории АО «НИКИЭТ»;</w:t>
            </w:r>
          </w:p>
          <w:p w14:paraId="25913424" w14:textId="77777777" w:rsidR="001E29D3" w:rsidRDefault="001E29D3" w:rsidP="001239C6">
            <w:pPr>
              <w:shd w:val="clear" w:color="auto" w:fill="FFFFFF"/>
              <w:tabs>
                <w:tab w:val="left" w:pos="0"/>
                <w:tab w:val="left" w:pos="360"/>
                <w:tab w:val="left" w:leader="underscore" w:pos="9913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- обоснование принятой продолжительности строительства объекта капитального строительства.</w:t>
            </w:r>
          </w:p>
          <w:p w14:paraId="00937576" w14:textId="773267AD" w:rsidR="00BC29E8" w:rsidRPr="001239C6" w:rsidRDefault="00BC29E8" w:rsidP="001239C6">
            <w:pPr>
              <w:shd w:val="clear" w:color="auto" w:fill="FFFFFF"/>
              <w:tabs>
                <w:tab w:val="left" w:pos="0"/>
                <w:tab w:val="left" w:pos="360"/>
                <w:tab w:val="left" w:leader="underscore" w:pos="9913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BC29E8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При разработке рабочей документации учитывать, что строительно-монтажные работы должны проводится без остановки действующего производства.</w:t>
            </w:r>
          </w:p>
        </w:tc>
      </w:tr>
      <w:tr w:rsidR="001E29D3" w:rsidRPr="00401405" w14:paraId="2E5E7356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E8203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3.9 Требования и условия к разработке природоохранных мер и мероприятий</w:t>
            </w:r>
          </w:p>
        </w:tc>
      </w:tr>
      <w:tr w:rsidR="001E29D3" w:rsidRPr="002F4ACB" w14:paraId="344F0955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B7BF3" w14:textId="77777777" w:rsidR="001E29D3" w:rsidRPr="001239C6" w:rsidRDefault="0064233F" w:rsidP="001239C6">
            <w:pPr>
              <w:tabs>
                <w:tab w:val="left" w:pos="0"/>
                <w:tab w:val="left" w:pos="360"/>
              </w:tabs>
              <w:spacing w:after="0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Не требуется</w:t>
            </w:r>
            <w:r w:rsidR="001E29D3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1E29D3" w:rsidRPr="002F4ACB" w14:paraId="633FA9F2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5E143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3.10 Требования к режиму безопасности и гигиене труда</w:t>
            </w:r>
          </w:p>
        </w:tc>
      </w:tr>
      <w:tr w:rsidR="001E29D3" w:rsidRPr="002F4ACB" w14:paraId="5562D56D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78441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Требование к технике безопасности и охране труда принять в соответствии действующим федеральным законодательством, федеральными нормами и правилами:</w:t>
            </w:r>
          </w:p>
          <w:p w14:paraId="4A497533" w14:textId="77777777" w:rsidR="0064233F" w:rsidRPr="001239C6" w:rsidRDefault="0064233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Трудовой кодекс Российской Федерации от 30.12.2001 № 197-ФЗ; </w:t>
            </w:r>
          </w:p>
          <w:p w14:paraId="7F21F938" w14:textId="77777777" w:rsidR="001E29D3" w:rsidRPr="001239C6" w:rsidRDefault="0064233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Федеральный закон от 17.07.1999 № 181-ФЗ «Об основах охраны труда в Российской Федерации»;</w:t>
            </w:r>
          </w:p>
        </w:tc>
      </w:tr>
      <w:tr w:rsidR="001E29D3" w:rsidRPr="002F4ACB" w14:paraId="3560F7CF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288A5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3.11 Требования по разработке инженерно-технических мероприятий гражданской обороны и мероприятий по предупреждению чрезвычайных ситуаций</w:t>
            </w:r>
          </w:p>
        </w:tc>
      </w:tr>
      <w:tr w:rsidR="001E29D3" w:rsidRPr="002F4ACB" w14:paraId="4680F8B3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FA02E" w14:textId="77777777" w:rsidR="001E29D3" w:rsidRPr="001239C6" w:rsidRDefault="0064233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Не требуется</w:t>
            </w:r>
          </w:p>
        </w:tc>
      </w:tr>
      <w:tr w:rsidR="001E29D3" w:rsidRPr="002F4ACB" w14:paraId="7782BE6B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CBC2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3.12 Мероприятия по разработке требований к обеспечению безопасной эксплуатации объектов капитального строительства</w:t>
            </w:r>
          </w:p>
        </w:tc>
      </w:tr>
      <w:tr w:rsidR="001E29D3" w:rsidRPr="002F4ACB" w14:paraId="627A56AA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0131E" w14:textId="77777777" w:rsidR="001E29D3" w:rsidRPr="001239C6" w:rsidRDefault="0064233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Не требуется</w:t>
            </w:r>
          </w:p>
        </w:tc>
      </w:tr>
      <w:tr w:rsidR="001E29D3" w:rsidRPr="002F4ACB" w14:paraId="780F93AE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B9FD6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3.13 Требования к сметной документации</w:t>
            </w:r>
          </w:p>
        </w:tc>
      </w:tr>
      <w:tr w:rsidR="001E29D3" w:rsidRPr="002F4ACB" w14:paraId="230EEC68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7037F" w14:textId="3988B153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Сметная документация разрабаты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вается на стадии рабочая документация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в части проверки достоверности сметной стоимости строительства, реконструкции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, технического перевооружения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объектов капитального строительства для проведения ведомственной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или негосударственной 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экспертизы. Проверка сметной стоимости включает в себя изучение и оценку расчетов, содержащихся в сметной документации, в целях установления их соответствия утвержденным сметным нормативам, в том числе их отдельным составляющим, к сметным нормам, индексам изменения сметной стоимости, информация о которых включена в федеральный реестр сметных нормативов, сметным ценам строительных ресурсов в текущем уровне цен и (или) в уровне цен по состоянию на 1 января 2022 г., индексам изменения сметной стоимости по группам однородных строительных ресурсов, размещенным в федеральной государственной информационной системе ценообразования в строительстве, физическим объемам работ, конструктивным, организационно-технологическим и другим решениям, предусмотренным проектной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документацией. Результатом ведо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мственной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или негосударственной 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экспертизы является заключение о достоверности (положительное заключение) определения сметной стоимости.</w:t>
            </w:r>
          </w:p>
          <w:p w14:paraId="595E0BC8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Для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 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руководствоваться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Федерации, утвержденной приказом Минстроя от 04.08.2020 №421/</w:t>
            </w:r>
            <w:proofErr w:type="spellStart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</w:t>
            </w:r>
            <w:proofErr w:type="spellEnd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(далее – Методика) с учётом всех изменяющих документов ко времени составления сметной документации. </w:t>
            </w:r>
          </w:p>
          <w:p w14:paraId="07F6E009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Сметная стоимость строительства определяется в уровне цен, сложившемся ко времени составления сметной документации (далее - текущий уровень цен).</w:t>
            </w:r>
          </w:p>
          <w:p w14:paraId="24FD6DB9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Сметная стоимость строительства определяется:</w:t>
            </w:r>
          </w:p>
          <w:p w14:paraId="29670B61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- ресурсно-индексным методом (далее РИМ) - с использованием сметных норм, сметных цен строительных ресурсов в базисном уровне цен и одновременным применением сметных цен строительных ресурсов в текущем уровне цен, информации об индексах изменения сметной стоимости строительства по группам однородных строительных ресурсов и с учетом иной информации, используемой для определения сметной стоимости строительства, размещенных в ФГИС ЦС. </w:t>
            </w:r>
          </w:p>
          <w:p w14:paraId="712C526A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При определении сметной стоимости строительства ресурсно-индексным методом, в случае отсутствия сметных цен строительных ресурсов в текущем уровне цен в ФГИС ЦС, применяются индексы, указанные в подпунктах "г" - "ж" пункта 11 Методики.</w:t>
            </w:r>
          </w:p>
          <w:p w14:paraId="4C62A5F7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При отсутствии в ФГИС ЦС данных о сметных ценах в базисном или текущем уровне цен на отдельные материальные ресурсы и оборудование, а также сметных нормативов на отдельные виды работ и услуг допускается определение их сметной стоимости по наиболее экономичному варианту, определенному на основании сбора информации о текущих ценах (далее - конъюнктурный анализ). Результаты конъюнктурного анализа оформляются в соответствии с рекомендуемой формой, приведенной в Методике, и подписываются застройщиком или техническим заказчиком (далее – заказчик).</w:t>
            </w:r>
          </w:p>
          <w:p w14:paraId="7F85DF80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Для проведения конъюнктурного анализа используется информация из открытых и (или) официальных источников о текущих ценах (в частности, печатные издания, информационно-телекоммуникационная сеть "Интернет"), подтверждаемая обосновывающими документами, подписанными производителями и (или) поставщиками соответствующих материальных ресурсов и оборудования (работ, услуг) и (или) заверенными подписями уполномоченного лица производителей и (или) поставщиков, при использовании обосновывающих документов из открытых источников - подписанные уполномоченным лицом заказчика.</w:t>
            </w:r>
          </w:p>
          <w:p w14:paraId="4DDC2B7C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Обосновывающие стоимость в текущих ценах документы должны быть получены в период, не превышающий 6 месяцев до момента определения сметной стоимости.</w:t>
            </w:r>
          </w:p>
          <w:p w14:paraId="127D02CD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Материальным ресурсам и оборудованию, отпускная цена которых в текущем уровне цен определена в соответствии с конъюнктурным анализом присваивается код в соответствии с пунктом 23 Методики.</w:t>
            </w:r>
          </w:p>
          <w:p w14:paraId="60E12246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При составлении сметных расчетов сметная цена материальных ресурсов и 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 xml:space="preserve">оборудования, информация о которых отсутствует в ФГИС ЦС, включается в локальные сметные расчеты (сметы) в текущем уровне цен с учетом транспортных и заготовительно-складских расходов. </w:t>
            </w:r>
          </w:p>
          <w:p w14:paraId="37ECD349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Транспортные затраты определяются в соответствии пункта 91 Методики. </w:t>
            </w:r>
          </w:p>
          <w:p w14:paraId="13727B07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Размер заготовительно-складских расходов определяется в соответствии пункта 92 Методики.</w:t>
            </w:r>
          </w:p>
          <w:p w14:paraId="29E6776A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Состав сметной документации должен соответствовать разделу II Методики с учетом всех положений настоящего раздела для РИМ.</w:t>
            </w:r>
          </w:p>
          <w:p w14:paraId="097FD602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Локальные сметные расчеты (сметы) выполнить в соответствии с разделом III Методики РИМ с учетом всех положений настоящего раздела.</w:t>
            </w:r>
          </w:p>
          <w:p w14:paraId="0841BC8F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Определение сметной стоимости оплаты труда, эксплуатации машин и механизмов, материальных ресурсов и оборудования при разработке локальных сметных расчётов (смет) РИМ выполнить в соответствии с разделом V Методики.</w:t>
            </w:r>
          </w:p>
          <w:p w14:paraId="5CEB6568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Определение сметных затрат на оборудование выполнить в соответствии с разделом VI Методики РИМ с учетом всех положений настоящего раздела.</w:t>
            </w:r>
          </w:p>
          <w:p w14:paraId="4D9E2E1B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Определение сметных затрат на пусконаладочные работы выполнить в соответствии с разделом VII Методики РИМ с учетом всех положений настоящего раздела.</w:t>
            </w:r>
          </w:p>
          <w:p w14:paraId="485BAE28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Коэффициенты, учитывающие снижение производительности труда и повышенный размер оплаты труда, связанные с условиями производства работ должны соответствовать таблицам приложения 10 Методики в зависимости от вида объекта капитального строительства и назначаться в соответствии пунктов 52-57. Для учета усложняющих факторов и условий производства работ все коэффициенты должны быть указаны в проектной и (или) иной технической документации.</w:t>
            </w:r>
          </w:p>
          <w:p w14:paraId="0035010A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Объектные сметные расчеты (объектные сметы) выполнить в соответствии с разделом VIII с учётом всех положений настоящего раздела при определении сметной стоимости РИМ.</w:t>
            </w:r>
          </w:p>
          <w:p w14:paraId="0C757B35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Сводный сметный расчет стоимости строительства выполнить в соответствии с разделом IX Методики при определении сметной стоимости строительства РИМ.</w:t>
            </w:r>
          </w:p>
          <w:p w14:paraId="120457EE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Формы локальных сметных расчетов (смет), объектных сметных расчетов (объектных смет), форма сводного сметного расчета, а также форма конъюнктурного анализа должны соответствовать рекомендуемым образцам приложений к Методике.</w:t>
            </w:r>
          </w:p>
          <w:p w14:paraId="4BAE05BD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Сметную документацию разработать в программном комплексе </w:t>
            </w:r>
            <w:proofErr w:type="spellStart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АтомСмета</w:t>
            </w:r>
            <w:proofErr w:type="spellEnd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, Smeta.ru c учётом последних изменений к ФСНБ-2022 в формате </w:t>
            </w:r>
            <w:proofErr w:type="spellStart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sobx</w:t>
            </w:r>
            <w:proofErr w:type="spellEnd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и в формате MS </w:t>
            </w:r>
            <w:proofErr w:type="spellStart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Excel</w:t>
            </w:r>
            <w:proofErr w:type="spellEnd"/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 с сохранением всех функциональных взаимосвязей.</w:t>
            </w:r>
          </w:p>
          <w:p w14:paraId="6E1F0EC5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Сметная документация должна быть выделена в отдельные тома:</w:t>
            </w:r>
          </w:p>
          <w:p w14:paraId="38867B53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- Том «Смета на строительство, реконструкцию, капитальный ремонт, снос объекта капитального строительства», содержащий пояснительную записку, сводный сметный расчёт, объектные сметные расчеты, локальные сметные расчеты;</w:t>
            </w:r>
          </w:p>
          <w:p w14:paraId="1A35FE64" w14:textId="77777777" w:rsidR="00A36AC4" w:rsidRPr="00A36AC4" w:rsidRDefault="00A36AC4" w:rsidP="00A36AC4">
            <w:pPr>
              <w:pStyle w:val="ConsPlusNormal"/>
              <w:tabs>
                <w:tab w:val="left" w:pos="0"/>
                <w:tab w:val="left" w:pos="360"/>
              </w:tabs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- Том «Смета на строительство, реконструкцию, капитальный ремонт, снос объекта капитального строительства», содержащий конъюнктурный анализ, </w:t>
            </w: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lastRenderedPageBreak/>
              <w:t>прейскуранты, коммерческие предложения, технико-коммерческие предложения (ТКП), расчетно-калькуляционные цены (РКЦ), цены офсетных контрактов, счета на оплату товаров, счет-фактуры, а также информация, принятая по данным, размещенным в информационно-телекоммуникационной сети "Интернет" (скриншоты);</w:t>
            </w:r>
          </w:p>
          <w:p w14:paraId="7B5DDC9B" w14:textId="246CF0A3" w:rsidR="001E29D3" w:rsidRPr="001239C6" w:rsidRDefault="00A36AC4" w:rsidP="00A36AC4">
            <w:pPr>
              <w:pStyle w:val="ConsPlusNormal"/>
              <w:tabs>
                <w:tab w:val="left" w:pos="0"/>
                <w:tab w:val="left" w:pos="360"/>
              </w:tabs>
              <w:spacing w:line="276" w:lineRule="auto"/>
              <w:ind w:firstLine="634"/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</w:pPr>
            <w:r w:rsidRPr="00A36AC4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- Том «Смета на строительство, реконструкцию, капитальный ремонт, снос объекта капитального строительства», содержащий ведомости объемов работ.</w:t>
            </w:r>
          </w:p>
          <w:p w14:paraId="5AE52024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</w:tc>
      </w:tr>
      <w:tr w:rsidR="001E29D3" w:rsidRPr="00F474E4" w14:paraId="48EC86B4" w14:textId="77777777" w:rsidTr="000322E0">
        <w:trPr>
          <w:trHeight w:val="3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017C5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3.14 Исходные данные необходимые для проектирования</w:t>
            </w:r>
          </w:p>
        </w:tc>
      </w:tr>
      <w:tr w:rsidR="001E29D3" w:rsidRPr="002F4ACB" w14:paraId="6EA17AFE" w14:textId="77777777" w:rsidTr="000322E0">
        <w:trPr>
          <w:trHeight w:val="630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892B0" w14:textId="77777777" w:rsidR="001E29D3" w:rsidRPr="001239C6" w:rsidRDefault="001E29D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Заказчик предоставляет следующие исходные данные: </w:t>
            </w:r>
          </w:p>
          <w:p w14:paraId="3F2047F9" w14:textId="77777777" w:rsidR="00C410A5" w:rsidRPr="001239C6" w:rsidRDefault="00ED0484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C410A5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правоустанавливающие документы на здание, попадающее под </w:t>
            </w:r>
            <w:proofErr w:type="spellStart"/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т</w:t>
            </w:r>
            <w:r w:rsidR="00710E2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е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хперевооружение</w:t>
            </w:r>
            <w:proofErr w:type="spellEnd"/>
            <w:r w:rsidR="00C410A5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5475F3B9" w14:textId="2B233029" w:rsidR="00C410A5" w:rsidRPr="001239C6" w:rsidRDefault="00C410A5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схемы и технические характеристики действующих инженерных коммуник</w:t>
            </w:r>
            <w:r w:rsidR="0029233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аций и сооружений на них (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имеющая</w:t>
            </w:r>
            <w:r w:rsidR="00DE1734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ся документация, паспорта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), попадающих под </w:t>
            </w:r>
            <w:proofErr w:type="spellStart"/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техперевооружение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4C13D8FF" w14:textId="06983B88" w:rsidR="00C410A5" w:rsidRPr="001239C6" w:rsidRDefault="00C410A5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</w:t>
            </w:r>
            <w:r w:rsidR="00A012F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имеющиеся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отчеты о выполненных инженерных обследованиях здания и инженерных коммуникаций прошлых ле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т, попадающих под </w:t>
            </w:r>
            <w:proofErr w:type="spellStart"/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техперевооружение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307891D8" w14:textId="01F4DAA4" w:rsidR="001E29D3" w:rsidRPr="001239C6" w:rsidRDefault="00C410A5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Необходимые дополнительные исходные данные предоставляются Заказчиком по запросу проектной организации</w:t>
            </w:r>
            <w:r w:rsidR="009D3892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течении 15 рабочих дня </w:t>
            </w:r>
            <w:r w:rsidR="009D3892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 xml:space="preserve">с </w:t>
            </w:r>
            <w:r w:rsidR="007E08CE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>даты вступления</w:t>
            </w:r>
            <w:r w:rsidR="009D3892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 xml:space="preserve"> Договора</w:t>
            </w:r>
            <w:r w:rsidR="007E08CE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 xml:space="preserve"> в силу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1C7FD1D4" w14:textId="686F5700" w:rsidR="009D3892" w:rsidRPr="001239C6" w:rsidRDefault="009D3892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Исполнитель обязан в течении 20 рабочих дней </w:t>
            </w:r>
            <w:r w:rsidR="007E08CE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>с даты вступления Договора в силу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, рассмотреть предоставленные и дополнительные исходные данные и дать письменные предложения. Если в оговоренные сроки предложения не были переданы Заказчику исходные  данные считаются достаточными для выполнения работ по Договору.</w:t>
            </w:r>
          </w:p>
        </w:tc>
      </w:tr>
      <w:tr w:rsidR="001E29D3" w:rsidRPr="002F4ACB" w14:paraId="2A6DF980" w14:textId="77777777" w:rsidTr="000322E0">
        <w:trPr>
          <w:trHeight w:val="51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85F54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3.15 Мероприятия по обеспечению пожарной безопасности</w:t>
            </w:r>
          </w:p>
        </w:tc>
      </w:tr>
      <w:tr w:rsidR="001E29D3" w:rsidRPr="002F4ACB" w14:paraId="76E4C500" w14:textId="77777777" w:rsidTr="000322E0">
        <w:trPr>
          <w:trHeight w:val="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F424A" w14:textId="4029B580" w:rsidR="00AE3831" w:rsidRDefault="00A53A7F" w:rsidP="00BD67E2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Для помещения Б</w:t>
            </w:r>
            <w:r w:rsidR="00AC5D1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СЗ</w:t>
            </w:r>
            <w:r w:rsidR="00AE383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:</w:t>
            </w:r>
          </w:p>
          <w:p w14:paraId="3D67B140" w14:textId="649C14BF" w:rsidR="00AE3831" w:rsidRDefault="00AC5D10" w:rsidP="00AC5D10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</w:t>
            </w:r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предусмотреть </w:t>
            </w:r>
            <w:proofErr w:type="spellStart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востановление</w:t>
            </w:r>
            <w:proofErr w:type="spellEnd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системы автоматической пожарной сигнализации и защиты после проведения </w:t>
            </w:r>
            <w:proofErr w:type="spellStart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ст</w:t>
            </w:r>
            <w:r w:rsid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</w:t>
            </w:r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оительно</w:t>
            </w:r>
            <w:proofErr w:type="spellEnd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монтажных работ</w:t>
            </w:r>
            <w:r w:rsidR="00AE383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512809FA" w14:textId="2B877DAE" w:rsidR="00BD67E2" w:rsidRPr="00BD67E2" w:rsidRDefault="00AE3831" w:rsidP="00BD67E2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</w:t>
            </w:r>
            <w:r w:rsidR="001E04D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</w:t>
            </w:r>
            <w:r w:rsidR="00AC5D1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бъемы</w:t>
            </w:r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восстановленых</w:t>
            </w:r>
            <w:proofErr w:type="spellEnd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систем определить по результатам выполненного </w:t>
            </w:r>
            <w:proofErr w:type="spellStart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предпроектного</w:t>
            </w:r>
            <w:proofErr w:type="spellEnd"/>
            <w:r w:rsidR="00BD67E2"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инженерного обследования.</w:t>
            </w:r>
          </w:p>
          <w:p w14:paraId="7D45B95B" w14:textId="1E13827B" w:rsidR="00A012F3" w:rsidRPr="001239C6" w:rsidRDefault="00BD67E2" w:rsidP="00AC5D10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Рабочая документация по системам автоматической сигнализации, оповещения и управления эвакуацией людей </w:t>
            </w:r>
            <w:r w:rsidR="00A53A7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в том числе в пультовой, </w:t>
            </w:r>
            <w:r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должна быть разработана с привязкой к существующим системам автоматической пожарной защиты, инженерным системам и коммуникациям зданий, </w:t>
            </w:r>
            <w:r w:rsidR="00AC5D1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запроектирована</w:t>
            </w:r>
            <w:r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соответствии с нормативными документами, действующими на территории РФ, в том числе в соответствии с требованиями Федерального закона от 22.07.2008 № 123-ФЗ «Технический регламент о требованиях пожарной безопасности», СП 484.1311500.2020 «Свод правил. Системы противопожарной защиты. Системы пожарной сигнализации и автоматизация систем </w:t>
            </w:r>
            <w:r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противопожарной защиты. Нормы и правила проектирования»,</w:t>
            </w:r>
            <w:r w:rsidR="00C1232D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BD67E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СП 486.1311500.2020 «Свод правил. Системы противопожарной защиты. Перечень зданий, сооружений, помещений и оборудования, подлежащих защите автоматическими установками пожаротушения и системами пожарной сигнализации требования пожарной безопасности», ГОСТ Р 21.101-2020.</w:t>
            </w:r>
          </w:p>
        </w:tc>
      </w:tr>
      <w:tr w:rsidR="001E29D3" w:rsidRPr="002F4ACB" w14:paraId="177E4266" w14:textId="77777777" w:rsidTr="000322E0">
        <w:trPr>
          <w:trHeight w:val="517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69566" w14:textId="77777777" w:rsidR="001E29D3" w:rsidRPr="00F474E4" w:rsidRDefault="001E29D3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Подраздел 3.16 Мероприятия по обеспечению соблюдения требований энергетической эффективности и требований оснащенности здания приборами учета используемых энергетических ресурсов</w:t>
            </w:r>
          </w:p>
        </w:tc>
      </w:tr>
      <w:tr w:rsidR="001E29D3" w:rsidRPr="002F4ACB" w14:paraId="0372A6DE" w14:textId="77777777" w:rsidTr="000322E0">
        <w:trPr>
          <w:trHeight w:val="85"/>
        </w:trPr>
        <w:tc>
          <w:tcPr>
            <w:tcW w:w="9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5FC73" w14:textId="77777777" w:rsidR="001E29D3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Не требуется.</w:t>
            </w:r>
          </w:p>
        </w:tc>
      </w:tr>
    </w:tbl>
    <w:p w14:paraId="7E4A0C45" w14:textId="77777777" w:rsidR="00E92F17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4. ТРЕБОВАНИЯ К ОБЪЕМУ ВЫПОЛНЯЕМЫХ РАБОТ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2F4ACB" w14:paraId="32ABB6AC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5C1E0" w14:textId="77777777" w:rsidR="00E92F17" w:rsidRPr="00F474E4" w:rsidRDefault="00E92F17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Подраздел 4.1 Требования к объемам работ</w:t>
            </w:r>
            <w:r w:rsidR="007431A6"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выполняемых Исполнителем</w:t>
            </w:r>
          </w:p>
        </w:tc>
      </w:tr>
      <w:tr w:rsidR="00E92F17" w:rsidRPr="002F4ACB" w14:paraId="75223497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BA78D" w14:textId="0866ECDC" w:rsidR="007431A6" w:rsidRPr="001239C6" w:rsidRDefault="007431A6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4.1.1.  Разработать 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программы</w:t>
            </w:r>
            <w:r w:rsidR="00DE1734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инженерных изысканий и 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обследований</w:t>
            </w:r>
            <w:r w:rsidR="00CD28AD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CD28AD" w:rsidRPr="00CD28AD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помещений и инженерных систем, подлежащих техническому перевооружению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, включающих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состав обследований, методы выполнения и объемы отдельных видов работ, в объеме необ</w:t>
            </w:r>
            <w:r w:rsidR="00F14DE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ходимом для подготовки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gramStart"/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рабочей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документации</w:t>
            </w:r>
            <w:proofErr w:type="gram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08A76F25" w14:textId="7F37892E" w:rsidR="007431A6" w:rsidRPr="001239C6" w:rsidRDefault="007431A6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4.1.2. Выполнить инженерные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изыскания </w:t>
            </w:r>
            <w:proofErr w:type="gramStart"/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и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обследовани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я</w:t>
            </w:r>
            <w:proofErr w:type="gramEnd"/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соответствии с согласованными программами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инженерных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изысканий и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обследований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, выполнить технические</w:t>
            </w:r>
            <w:r w:rsidR="00FB1033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FB1033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очет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ы</w:t>
            </w:r>
            <w:proofErr w:type="spellEnd"/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с заключениями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. </w:t>
            </w:r>
          </w:p>
          <w:p w14:paraId="1A5F8449" w14:textId="3D9C4C17" w:rsidR="00423CAD" w:rsidRPr="001239C6" w:rsidRDefault="007431A6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4.1.3. 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Разработать</w:t>
            </w:r>
            <w:r w:rsidR="00F14DE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42666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проектную, 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рабочую и сметную документацию в составе:</w:t>
            </w:r>
          </w:p>
          <w:p w14:paraId="5D629915" w14:textId="77777777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1. Пояснительная записка в составе:</w:t>
            </w:r>
          </w:p>
          <w:p w14:paraId="2A97916F" w14:textId="77777777" w:rsidR="00166339" w:rsidRPr="001239C6" w:rsidRDefault="00166339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1.1. Архитектурные и конструкторские решения;</w:t>
            </w:r>
          </w:p>
          <w:p w14:paraId="13B3268B" w14:textId="77777777" w:rsidR="00423CAD" w:rsidRPr="001239C6" w:rsidRDefault="00166339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1.2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 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решений;</w:t>
            </w:r>
          </w:p>
          <w:p w14:paraId="5ADA6674" w14:textId="77777777" w:rsidR="00423CAD" w:rsidRPr="001239C6" w:rsidRDefault="00166339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1.3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 Решения по организации строительства.</w:t>
            </w:r>
          </w:p>
          <w:p w14:paraId="079966AE" w14:textId="77777777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Раздел 2. Рабочая документация.</w:t>
            </w:r>
          </w:p>
          <w:p w14:paraId="2304E253" w14:textId="77777777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Разработать рабочую документацию в составе разделов:</w:t>
            </w:r>
          </w:p>
          <w:p w14:paraId="0D6B5E13" w14:textId="77777777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АС- Арх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итектурно-строительные решения;</w:t>
            </w:r>
          </w:p>
          <w:p w14:paraId="1E7E3803" w14:textId="21236BE0" w:rsidR="001B5D79" w:rsidRDefault="001B5D79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КЖ- Конструкции железобетонные;</w:t>
            </w:r>
          </w:p>
          <w:p w14:paraId="6B04C329" w14:textId="4EAB58E5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КМ- Конструкции металлические;</w:t>
            </w:r>
          </w:p>
          <w:p w14:paraId="30BFE7F1" w14:textId="77777777" w:rsidR="00423CAD" w:rsidRPr="001239C6" w:rsidRDefault="00423CAD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ОВиК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Отопление, вентиляция и кондиционирование воздуха;</w:t>
            </w:r>
          </w:p>
          <w:p w14:paraId="4D31DFB1" w14:textId="77777777" w:rsidR="00E53339" w:rsidRPr="001239C6" w:rsidRDefault="00910071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ХС - Система отвода тепла;</w:t>
            </w:r>
          </w:p>
          <w:p w14:paraId="0D5F6CA9" w14:textId="130A8CD6" w:rsidR="00E53339" w:rsidRDefault="00910071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ЭОМ - </w:t>
            </w:r>
            <w:r w:rsidR="00E53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Система электроснабжения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 освещения;</w:t>
            </w:r>
          </w:p>
          <w:p w14:paraId="16C9AE1C" w14:textId="275BD00A" w:rsidR="00C12712" w:rsidRDefault="00C12712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СКС –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</w:t>
            </w:r>
            <w:r w:rsidR="00FF5B2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труктрурированная</w:t>
            </w:r>
            <w:proofErr w:type="spellEnd"/>
            <w:r w:rsidR="00FF5B2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кабельная система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113DD030" w14:textId="51802A74" w:rsidR="005D3F20" w:rsidRPr="001239C6" w:rsidRDefault="005D3F20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СС – Сети связи;</w:t>
            </w:r>
          </w:p>
          <w:p w14:paraId="20D83D54" w14:textId="55614403" w:rsidR="00E53339" w:rsidRDefault="00910071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АОВ</w:t>
            </w:r>
            <w:r w:rsidR="00F463F5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Авто</w:t>
            </w:r>
            <w:r w:rsidR="00A012F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матизация отопления и вентиляция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5A6109FC" w14:textId="3729A115" w:rsidR="00E814BD" w:rsidRPr="001239C6" w:rsidRDefault="00F14DE3" w:rsidP="00C1232D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АПС – Автоматическая пожарная</w:t>
            </w:r>
            <w:r w:rsidR="00A012F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сигнализация</w:t>
            </w:r>
            <w:r w:rsidR="00C1232D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;</w:t>
            </w:r>
          </w:p>
          <w:p w14:paraId="36A8048A" w14:textId="6FF3EFE1" w:rsidR="00AA516B" w:rsidRPr="001239C6" w:rsidRDefault="00910071" w:rsidP="00C068E4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- </w:t>
            </w:r>
            <w:r w:rsidR="002C62D8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ВК- </w:t>
            </w:r>
            <w:r w:rsidR="00E53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Система </w:t>
            </w:r>
            <w:r w:rsidR="00C068E4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водоотведения.</w:t>
            </w:r>
          </w:p>
          <w:p w14:paraId="3CAC5E74" w14:textId="77777777" w:rsidR="000F25E9" w:rsidRPr="001239C6" w:rsidRDefault="00FB103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Раздел 3. Смета на техническое перевооружение</w:t>
            </w:r>
            <w:r w:rsidR="00423CAD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объекта капитального строительства.</w:t>
            </w:r>
          </w:p>
          <w:p w14:paraId="3BB04A61" w14:textId="68F066B8" w:rsidR="00166339" w:rsidRPr="001239C6" w:rsidRDefault="00F14DE3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Подготовку разделов 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рабочей и сметной документации осуществлять с учетом положений, требований технических регламентов, санитарно-эпидемиологических, экологических требований, требований пожарной, промышленной безопасности, охраны труда.</w:t>
            </w:r>
          </w:p>
        </w:tc>
      </w:tr>
      <w:tr w:rsidR="00E92F17" w:rsidRPr="002F4ACB" w14:paraId="44258DC8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87E64" w14:textId="77777777" w:rsidR="00E92F17" w:rsidRPr="00F474E4" w:rsidRDefault="00E92F17" w:rsidP="00F474E4">
            <w:pPr>
              <w:spacing w:after="0"/>
              <w:ind w:firstLine="67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Подраздел 4.2 Перечень согласований, выполняемых </w:t>
            </w:r>
            <w:r w:rsidR="007431A6" w:rsidRPr="00F474E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Исполнителем</w:t>
            </w:r>
          </w:p>
        </w:tc>
      </w:tr>
      <w:tr w:rsidR="00E92F17" w:rsidRPr="002F4ACB" w14:paraId="0F1F73D5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D081F" w14:textId="790A5DE8" w:rsidR="007431A6" w:rsidRDefault="007431A6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4.2.1. Получение с</w:t>
            </w:r>
            <w:r w:rsidR="00BB717E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</w:t>
            </w:r>
            <w:r w:rsidR="001B5D7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гласований программ</w:t>
            </w:r>
            <w:r w:rsidR="000F180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инженерных изысканий </w:t>
            </w:r>
            <w:proofErr w:type="gramStart"/>
            <w:r w:rsidR="000F180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и </w:t>
            </w:r>
            <w:r w:rsidR="00BB717E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обследования</w:t>
            </w:r>
            <w:proofErr w:type="gramEnd"/>
            <w:r w:rsidR="00BE080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у Заказчика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2DDB1021" w14:textId="71AF8C18" w:rsidR="0086053C" w:rsidRPr="001239C6" w:rsidRDefault="0086053C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4.2.2. </w:t>
            </w:r>
            <w:r w:rsidR="002843A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</w:t>
            </w:r>
            <w:r w:rsidR="002843A0" w:rsidRPr="002843A0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рохождение экспертизы промышленной безопасности, получение положительного заключения и внесение его в государственный реестр опасных производственных объектов</w:t>
            </w:r>
            <w:r w:rsidRPr="0086053C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3F670541" w14:textId="45ACC1DC" w:rsidR="0002164C" w:rsidRDefault="0086053C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4.2.3</w:t>
            </w:r>
            <w:r w:rsidR="00FB1033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Получение согласования</w:t>
            </w:r>
            <w:r w:rsidR="00363B8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проектной,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рабочей и сметной документации у Заказчика.</w:t>
            </w:r>
          </w:p>
          <w:p w14:paraId="4F1FB995" w14:textId="53BBDFA3" w:rsidR="003C2F32" w:rsidRPr="001239C6" w:rsidRDefault="0086053C" w:rsidP="009778B1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4.2.4</w:t>
            </w:r>
            <w:r w:rsidR="003C2F3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 Получение экспертного заключения</w:t>
            </w:r>
            <w:r w:rsidR="003C2F32" w:rsidRPr="003C2F3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по разработанной рабочей и сметной документации</w:t>
            </w:r>
            <w:r w:rsidR="003C2F32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FF681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в негосударственной </w:t>
            </w:r>
            <w:r w:rsidR="005C3F6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или ведомственной</w:t>
            </w:r>
            <w:r w:rsidR="005C3F63">
              <w:t xml:space="preserve"> </w:t>
            </w:r>
            <w:proofErr w:type="gramStart"/>
            <w:r w:rsidR="005C3F63" w:rsidRPr="005C3F6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экспертизе </w:t>
            </w:r>
            <w:r w:rsidR="009778B1" w:rsidRPr="009778B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(</w:t>
            </w:r>
            <w:proofErr w:type="gramEnd"/>
            <w:r w:rsidR="009778B1" w:rsidRPr="009778B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прохождение негосударственной экспертизы необходимо при общей стоимости работ до 300 </w:t>
            </w:r>
            <w:proofErr w:type="spellStart"/>
            <w:r w:rsidR="009778B1" w:rsidRPr="009778B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млн.рублей</w:t>
            </w:r>
            <w:proofErr w:type="spellEnd"/>
            <w:r w:rsidR="009778B1" w:rsidRPr="009778B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, прохождение ведомственной экспертизы необходимо при общей стоимости работ от 300 </w:t>
            </w:r>
            <w:proofErr w:type="spellStart"/>
            <w:r w:rsidR="009778B1" w:rsidRPr="009778B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млн.рублей</w:t>
            </w:r>
            <w:proofErr w:type="spellEnd"/>
            <w:r w:rsidR="00FF6813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). </w:t>
            </w:r>
          </w:p>
        </w:tc>
      </w:tr>
    </w:tbl>
    <w:p w14:paraId="7C756AFD" w14:textId="77777777" w:rsidR="00E92F17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5. ТРЕБОВАНИЯ К СРОКУ (ИНТЕРВАЛУ) ВЫПОЛНЯЕМЫХ РАБОТ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9C72CC" w:rsidRPr="002F4ACB" w14:paraId="08232D45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66811" w14:textId="4F947CDB" w:rsidR="005F2291" w:rsidRPr="001239C6" w:rsidRDefault="0013714A" w:rsidP="007E08CE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3714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Сро</w:t>
            </w:r>
            <w:r w:rsidR="009F575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к выполнения работ составляет 21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0</w:t>
            </w:r>
            <w:r w:rsidRPr="0013714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календарных дней </w:t>
            </w:r>
            <w:r w:rsidR="007E08CE" w:rsidRPr="007E08CE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highlight w:val="yellow"/>
                <w:lang w:eastAsia="en-US"/>
              </w:rPr>
              <w:t>с даты вступления Договора в силу</w:t>
            </w:r>
            <w:r w:rsidRPr="0013714A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</w:tr>
    </w:tbl>
    <w:p w14:paraId="4CA87F1B" w14:textId="77777777" w:rsidR="00E92F17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6. ТРЕБОВАНИЯ К КАЧЕСТВУ ВЫПОЛНЯЕМЫХ РАБОТ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2F4ACB" w14:paraId="4CC81246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FDCDE" w14:textId="77777777" w:rsidR="00B532E1" w:rsidRDefault="00B532E1" w:rsidP="00B532E1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С целью качественного исполнения договорных обязательств Исполнитель после заключения договора до начала выполнения работ своим приказом назначает рабочую группу, </w:t>
            </w:r>
            <w:proofErr w:type="spellStart"/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ГИПа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, ответственных за реализацию договора и передает копию приказа Заказчику.</w:t>
            </w:r>
          </w:p>
          <w:p w14:paraId="77211FA6" w14:textId="3BE0E076" w:rsidR="005F2291" w:rsidRPr="001239C6" w:rsidRDefault="00B532E1" w:rsidP="00B532E1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Документация должна соответствовать тре</w:t>
            </w:r>
            <w:r w:rsidR="00FB1033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бованиям действующих на территории Российской Федерации норм и правил</w:t>
            </w:r>
            <w:r w:rsidR="0016633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</w:t>
            </w:r>
          </w:p>
        </w:tc>
      </w:tr>
    </w:tbl>
    <w:p w14:paraId="19843AC0" w14:textId="77777777" w:rsidR="004520DA" w:rsidRDefault="004520DA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5ED24F6" w14:textId="384711D7" w:rsidR="00E92F17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7. ТРЕБОВАНИЯ К БЕЗОПАСНОСТИ ВЫПОЛНЯЕМЫХ РАБОТ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2F4ACB" w14:paraId="460D6B2A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FD866" w14:textId="77777777" w:rsidR="005F2291" w:rsidRPr="001239C6" w:rsidRDefault="009C72CC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</w:t>
            </w:r>
            <w:r w:rsidR="00E92F17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ринятые технологические и конструктивные решения по всем </w:t>
            </w:r>
            <w:bookmarkStart w:id="1" w:name="_GoBack"/>
            <w:bookmarkEnd w:id="1"/>
            <w:r w:rsidR="00E92F17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проектируемым сооружениям должны обеспечивать функционирование во всех требуемых режимах работы (нормальной эксплуатации, при нарушении нормальных условий эксплуатации), а также должны обеспечивать безопасность </w:t>
            </w:r>
            <w:r w:rsidR="00E92F17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обслуживающего персонала при монтаже, подготовке к эксплуатации, эксплуатации, техническом обслуживании и ремонте.</w:t>
            </w:r>
          </w:p>
        </w:tc>
      </w:tr>
    </w:tbl>
    <w:p w14:paraId="0683BF53" w14:textId="73C44647" w:rsidR="00E92F17" w:rsidRPr="001939C2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939C2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 xml:space="preserve">РАЗДЕЛ 8. СДАЧА / ПРИЕМКА </w:t>
      </w:r>
      <w:r w:rsidRPr="005C67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</w:t>
      </w:r>
      <w:r w:rsidRPr="001939C2">
        <w:rPr>
          <w:rFonts w:ascii="Times New Roman" w:eastAsia="Times New Roman" w:hAnsi="Times New Roman" w:cs="Times New Roman"/>
          <w:sz w:val="26"/>
          <w:szCs w:val="26"/>
          <w:lang w:eastAsia="ru-RU"/>
        </w:rPr>
        <w:t>, ТРЕБОВАНИЯ К РЕЗУЛЬТАТАМ РАБОТ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2F4ACB" w14:paraId="2272B8ED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F98EA" w14:textId="77777777" w:rsidR="000246BF" w:rsidRPr="001239C6" w:rsidRDefault="000246B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Последовательность приёмки Работ (этапа Работ):</w:t>
            </w:r>
          </w:p>
          <w:p w14:paraId="13AA009C" w14:textId="3C6701AE" w:rsidR="000246BF" w:rsidRPr="001239C6" w:rsidRDefault="000246B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1. Исполнитель</w:t>
            </w:r>
            <w:r w:rsidR="00DA2A2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передает Заказчику комплект документации на бумажном носителе и/или в электронном виде с сопроводительным письмом для проверки Заказчиком; </w:t>
            </w:r>
          </w:p>
          <w:p w14:paraId="7BE60B9A" w14:textId="77777777" w:rsidR="000246BF" w:rsidRPr="001239C6" w:rsidRDefault="000246B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2. Проверка комплекта документации Заказчиком осуществляется в течение 15 рабочих дней с даты регистрации входящего письма. В указанный срок Заказчик обязан направить Исполнителю заключение с указанием перечня необходимых </w:t>
            </w:r>
            <w:proofErr w:type="gram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доработок  при</w:t>
            </w:r>
            <w:proofErr w:type="gram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их наличии. </w:t>
            </w:r>
          </w:p>
          <w:p w14:paraId="43581638" w14:textId="28C5114D" w:rsidR="000246BF" w:rsidRPr="001239C6" w:rsidRDefault="00BE0809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3. Акт сдачи-приемки</w:t>
            </w:r>
            <w:r w:rsidR="000246BF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выполненных работ (этапа Работ) подписывается Заказчиком после устранения Исполнителем замечаний и претензий при их наличии.</w:t>
            </w:r>
          </w:p>
          <w:p w14:paraId="2559452D" w14:textId="77777777" w:rsidR="000246BF" w:rsidRPr="001239C6" w:rsidRDefault="000246B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Итоговая документация</w:t>
            </w:r>
            <w:r w:rsidR="00710E29"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(технический отчет, расчеты, рабочая и сметная документация)</w:t>
            </w: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передается Заказчику в сброшюрованном виде по накладной в 2 (двух) оригинальных комплектах с синими печатями и подписями на бумажном носителе и один экземпляр в электронной версии, на оптическом носителе. В электронной версии документацию предоставлять: цветные скан-копии в формате 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pdf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(с синими печатями и подписями) и в редактируемом виде (текстовая часть - в формате 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doc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xlxs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, графическая часть - в формате 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dwg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. Расхождение данных в документации, переданной на бумажном носителе и в электронном виде, не допускается.</w:t>
            </w:r>
          </w:p>
          <w:p w14:paraId="6CBF9939" w14:textId="77777777" w:rsidR="000246BF" w:rsidRPr="001239C6" w:rsidRDefault="000246BF" w:rsidP="001239C6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Оригиналы документов на бумаге, как и скан копии на оптическом носителе должны иметь соответствующие подписи и печати на титульных листах и в штампах чертежей.</w:t>
            </w:r>
          </w:p>
          <w:p w14:paraId="0D6623A9" w14:textId="0D6AA2F1" w:rsidR="005F2291" w:rsidRPr="001239C6" w:rsidRDefault="000246BF" w:rsidP="00DA2A21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Формат электронных документов, представляемых по результатам работ, должен соответствовать требованиям, утвержденным приказом Минстроя России от 12.05.2017 № 783/</w:t>
            </w:r>
            <w:proofErr w:type="spellStart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пр</w:t>
            </w:r>
            <w:proofErr w:type="spellEnd"/>
            <w:r w:rsidRPr="001239C6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, настоящему техническому заданию и условиям договора. </w:t>
            </w:r>
          </w:p>
        </w:tc>
      </w:tr>
    </w:tbl>
    <w:p w14:paraId="484E8467" w14:textId="248E4E86" w:rsidR="000F25E9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9. СПЕЦИАЛЬНЫЕ ТРЕБОВАНИЯ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89"/>
      </w:tblGrid>
      <w:tr w:rsidR="00E92F17" w:rsidRPr="002F4ACB" w14:paraId="4F5FF782" w14:textId="77777777" w:rsidTr="00D62FB7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2F91" w14:textId="3B6D05DC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В рамках выполнения инженерного обследования, </w:t>
            </w:r>
            <w:proofErr w:type="gram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разработки  рабочей</w:t>
            </w:r>
            <w:proofErr w:type="gram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 сметной документации предполагается доступ на территорию действующего предприятия, имеющем статус режимного объекта. </w:t>
            </w:r>
          </w:p>
          <w:p w14:paraId="0FC290F7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В соответствии с действующим законодательством РФ объект отнесен к перечню режимных объектов РФ. Исполнитель должен иметь действующую лицензию ФСБ России на проведение работ с использованием сведений, составляющих государственную тайну. В случае необходимости ознакомления 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Исполнителя (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субисполнителя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) со сведениями, составляющими государственную тайну, соответствующие работники Исполнителя (</w:t>
            </w:r>
            <w:proofErr w:type="spellStart"/>
            <w:proofErr w:type="gram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субисполнителя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)  должны</w:t>
            </w:r>
            <w:proofErr w:type="gram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иметь допуск к работе с информацией, составляющей государственную тайну, не ниже 3-ей формы.</w:t>
            </w:r>
          </w:p>
          <w:p w14:paraId="36400B8E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Исполнитель работ обязан обеспечить защиту конфиденциальной информации, предоставленной Заказчиком, а также результатов выполнения работ в соответствии с требованиями нормативных правовых актов в области защиты конфиденциальной информации и государственной тайны.</w:t>
            </w:r>
          </w:p>
          <w:p w14:paraId="520811ED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Исполнитель при необходимости обязан заключить с Заказчиком дополнительное соглашение о конфиденциальности.</w:t>
            </w:r>
          </w:p>
          <w:p w14:paraId="1AA49042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Работники Исполнителя (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субисполнителя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) выполняющие работы и посещающие территорию предприятия, должны иметь гражданство РФ и находится на территории Москвы на законных основаниях. </w:t>
            </w:r>
          </w:p>
          <w:p w14:paraId="363F01AE" w14:textId="13945A18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Исполнителю (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субисполнителю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) необходимо при осуществлении работ обеспечить выполнение требований</w:t>
            </w:r>
            <w:r w:rsidR="00A253C7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Инструкции по 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внутриобъектовому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режиму Объекта.</w:t>
            </w:r>
          </w:p>
          <w:p w14:paraId="2A30318D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Перед выполнением работ сотрудники Исполнителя (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субисполнителя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) должны пройти входной инструктаж на территории Заказчика:</w:t>
            </w:r>
          </w:p>
          <w:p w14:paraId="15E9B0B0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 по соблюдению режимных требований в местах проведения работ, запрет использования средств мобильной связи, фото - и видеосъемки, аудио- и видеозаписи на рабочих местах и производственных помещениях;</w:t>
            </w:r>
          </w:p>
          <w:p w14:paraId="412C07D6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-по охране труда.</w:t>
            </w:r>
          </w:p>
          <w:p w14:paraId="5135638C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На территорию Заказчика допускаются только лица, имеющие гражданство Российской Федерации и действующий паспорт гражданина Российской Федерации, а также не имеющие двойного (множественного) гражданства.</w:t>
            </w:r>
          </w:p>
          <w:p w14:paraId="0838E4A7" w14:textId="1E052F8B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Исполнитель (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субисполнитель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) в срок не позднее 10 рабочих дней с даты заключения Договора представляют Заказчику оптический диск CD-RW с электронными фотокопиями всех заполненных страниц паспортов и трудовых книжек (выписка из электронной трудовой книжки с портала </w:t>
            </w:r>
            <w:proofErr w:type="spellStart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Госуслуг</w:t>
            </w:r>
            <w:proofErr w:type="spellEnd"/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), фотокопией заполненных анкет по каждому привлекаемому работнику, а также анкеты в рукописном виде на каждого привлекаемого работника (представителя) (Пр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иложение №6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к Техническому заданию) и заполненную таблицу по </w:t>
            </w: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прилагаемой форме (Приложение №7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 к Техническому заданию).</w:t>
            </w:r>
          </w:p>
          <w:p w14:paraId="09A898A3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Заказчик обязуется оформить допуск представителям (работникам) Исполнителя на территорию в течение 35 календарных дней с даты получения полного и надлежащего комплекта документов.</w:t>
            </w:r>
          </w:p>
          <w:p w14:paraId="23F46102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Данный порядок распространяется на выполнение работ при исполнении гарантийных обязательств.</w:t>
            </w:r>
          </w:p>
          <w:p w14:paraId="713A619D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</w:p>
          <w:p w14:paraId="67BFC6B5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Исполнитель должен иметь членство в саморегулируемой организации (СРО):</w:t>
            </w:r>
          </w:p>
          <w:p w14:paraId="43370590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1.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ab/>
              <w:t>для обследования:</w:t>
            </w:r>
          </w:p>
          <w:p w14:paraId="30DD5029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 xml:space="preserve">дающее право на выполнение инженерного обследования в отношении объектов капитального строительства (кроме особо опасных, технически сложных и уникальных объектов капитального строительства, объектов использования атомной энергии) и/или особо опасных, технически сложных и 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lastRenderedPageBreak/>
              <w:t>уникальных объектов капитального строительства (кроме объектов использования атомной энергии) и/или объектов использования атомной энергии);</w:t>
            </w:r>
          </w:p>
          <w:p w14:paraId="35590F7C" w14:textId="77777777" w:rsidR="00B653F9" w:rsidRPr="00B653F9" w:rsidRDefault="00B653F9" w:rsidP="00B653F9">
            <w:pPr>
              <w:pStyle w:val="ConsPlusNormal"/>
              <w:tabs>
                <w:tab w:val="left" w:pos="0"/>
                <w:tab w:val="left" w:pos="360"/>
              </w:tabs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2.</w:t>
            </w: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ab/>
              <w:t>для проектных работ:</w:t>
            </w:r>
          </w:p>
          <w:p w14:paraId="40386AA4" w14:textId="34B3D2AD" w:rsidR="007A0964" w:rsidRPr="001239C6" w:rsidRDefault="00B653F9" w:rsidP="00B653F9">
            <w:pPr>
              <w:pStyle w:val="ConsPlusNormal"/>
              <w:widowControl/>
              <w:tabs>
                <w:tab w:val="left" w:pos="0"/>
                <w:tab w:val="left" w:pos="360"/>
              </w:tabs>
              <w:spacing w:line="276" w:lineRule="auto"/>
              <w:ind w:firstLine="634"/>
              <w:jc w:val="both"/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</w:pPr>
            <w:r w:rsidRPr="00B653F9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eastAsia="en-US"/>
              </w:rPr>
              <w:t>дающее право на подготовку проектной документации в отношении объектов капитального строительства (кроме особо опасных, технически сложных и уникальных объектов капитального строительства, объектов использования атомной энергии) и/или особо опасных, технически сложных и уникальных объектов капитального строительства (кроме объектов использования атомной энергии) и/или объектов использования атомной энергии).</w:t>
            </w:r>
          </w:p>
        </w:tc>
      </w:tr>
    </w:tbl>
    <w:p w14:paraId="39733314" w14:textId="3470E336" w:rsidR="000F25E9" w:rsidRPr="002F4ACB" w:rsidRDefault="000A067C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3778</w:t>
      </w:r>
      <w:r w:rsidR="00E92F17"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10. ПЕРЕЧЕНЬ ПРИНЯТЫХ СОКРАЩЕНИЙ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410"/>
        <w:gridCol w:w="6804"/>
      </w:tblGrid>
      <w:tr w:rsidR="00E92F17" w:rsidRPr="002F4ACB" w14:paraId="72106A86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B5698" w14:textId="77777777" w:rsidR="00E92F17" w:rsidRPr="001239C6" w:rsidRDefault="00E92F17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№ п/п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5ADE7" w14:textId="77777777" w:rsidR="00E92F17" w:rsidRPr="001239C6" w:rsidRDefault="00E92F17" w:rsidP="001239C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Сокращение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D68F6" w14:textId="77777777" w:rsidR="00E92F17" w:rsidRPr="001239C6" w:rsidRDefault="00E92F17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Расшифровка сокращения</w:t>
            </w:r>
          </w:p>
        </w:tc>
      </w:tr>
      <w:tr w:rsidR="00131EEA" w:rsidRPr="002F4ACB" w14:paraId="1341FDC8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D3899E" w14:textId="77777777" w:rsidR="00131EEA" w:rsidRPr="001239C6" w:rsidRDefault="00131EEA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364D1" w14:textId="77777777" w:rsidR="00131EEA" w:rsidRPr="001239C6" w:rsidRDefault="006D2CE9" w:rsidP="001239C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РФ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F677D" w14:textId="77777777" w:rsidR="00131EEA" w:rsidRPr="001239C6" w:rsidRDefault="006D2CE9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Российская Федерация</w:t>
            </w:r>
          </w:p>
        </w:tc>
      </w:tr>
      <w:tr w:rsidR="00022965" w:rsidRPr="002F4ACB" w14:paraId="34947FC6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8D30" w14:textId="77777777" w:rsidR="00022965" w:rsidRPr="001239C6" w:rsidRDefault="00EB6AD1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 w:rsidRPr="001239C6">
              <w:rPr>
                <w:sz w:val="28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58BB" w14:textId="77777777" w:rsidR="00022965" w:rsidRPr="001239C6" w:rsidRDefault="00EB6AD1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ФЗ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2E62A" w14:textId="77777777" w:rsidR="00022965" w:rsidRPr="001239C6" w:rsidRDefault="00EB6AD1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Федеральный закон</w:t>
            </w:r>
          </w:p>
        </w:tc>
      </w:tr>
      <w:tr w:rsidR="00B72263" w:rsidRPr="002F4ACB" w14:paraId="0CB88FC5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EA625" w14:textId="58B1CD58" w:rsidR="00B72263" w:rsidRPr="001239C6" w:rsidRDefault="00B72263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08984E" w14:textId="4A711440" w:rsidR="00B72263" w:rsidRPr="001239C6" w:rsidRDefault="00B72263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ГИП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7D164" w14:textId="75A521C8" w:rsidR="00B72263" w:rsidRPr="001239C6" w:rsidRDefault="00B72263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Главный инженер проекта</w:t>
            </w:r>
          </w:p>
        </w:tc>
      </w:tr>
      <w:tr w:rsidR="008B0457" w:rsidRPr="002F4ACB" w14:paraId="7632F206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6E35A" w14:textId="193297E1" w:rsidR="008B0457" w:rsidRPr="001239C6" w:rsidRDefault="00C65213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CC870" w14:textId="77777777" w:rsidR="008B0457" w:rsidRPr="001239C6" w:rsidRDefault="008B0457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proofErr w:type="spellStart"/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Ду</w:t>
            </w:r>
            <w:proofErr w:type="spellEnd"/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25B3C" w14:textId="77777777" w:rsidR="008B0457" w:rsidRPr="001239C6" w:rsidRDefault="008B0457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диаметр условного прохода</w:t>
            </w:r>
          </w:p>
        </w:tc>
      </w:tr>
      <w:tr w:rsidR="00EF1861" w:rsidRPr="002F4ACB" w14:paraId="61382482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166D6" w14:textId="5173F675" w:rsidR="00EF1861" w:rsidRDefault="00EF1861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2E5F4" w14:textId="3F69441A" w:rsidR="00EF1861" w:rsidRPr="001239C6" w:rsidRDefault="00EF1861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ГРЩ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C7CAF" w14:textId="6D8A461C" w:rsidR="00EF1861" w:rsidRPr="001239C6" w:rsidRDefault="00EF1861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Главный распределительный щит</w:t>
            </w:r>
          </w:p>
        </w:tc>
      </w:tr>
      <w:tr w:rsidR="00EF1861" w:rsidRPr="002F4ACB" w14:paraId="4466B1FD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95A65" w14:textId="6CB09A61" w:rsidR="00EF1861" w:rsidRDefault="00EF1861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DB7E6" w14:textId="087B9705" w:rsidR="00EF1861" w:rsidRPr="001239C6" w:rsidRDefault="00EF1861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МГД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4B8EA" w14:textId="6D6B6786" w:rsidR="00EF1861" w:rsidRPr="001239C6" w:rsidRDefault="00EF1861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Магнитодинамический</w:t>
            </w:r>
          </w:p>
        </w:tc>
      </w:tr>
      <w:tr w:rsidR="00EF1861" w:rsidRPr="002F4ACB" w14:paraId="52AD05D6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1A4DF" w14:textId="52C5C892" w:rsidR="00EF1861" w:rsidRDefault="00EF1861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F04C3" w14:textId="57EE3168" w:rsidR="00EF1861" w:rsidRDefault="00684A16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Б</w:t>
            </w:r>
            <w:r w:rsidR="00EF186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СЗ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66928" w14:textId="3803C8E5" w:rsidR="00EF1861" w:rsidRDefault="00684A16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Большой</w:t>
            </w:r>
            <w:r w:rsidR="00EF1861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стендовый зал</w:t>
            </w:r>
          </w:p>
        </w:tc>
      </w:tr>
      <w:tr w:rsidR="00EF1861" w:rsidRPr="002F4ACB" w14:paraId="20E5A55E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07CF1" w14:textId="2505CB8F" w:rsidR="00EF1861" w:rsidRDefault="00EF1861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5D9A7" w14:textId="59A5AFCA" w:rsidR="00EF1861" w:rsidRDefault="00EF1861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ШР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BCD08" w14:textId="51F11B0F" w:rsidR="00EF1861" w:rsidRDefault="00EF1861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Шкаф распределительный</w:t>
            </w:r>
          </w:p>
        </w:tc>
      </w:tr>
      <w:tr w:rsidR="001372AF" w:rsidRPr="002F4ACB" w14:paraId="72847A0A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F5166" w14:textId="33B24390" w:rsidR="001372AF" w:rsidRDefault="001372AF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2B3C9" w14:textId="57E6CD24" w:rsidR="001372AF" w:rsidRDefault="001372AF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372A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СРО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7F810" w14:textId="151A7975" w:rsidR="001372AF" w:rsidRDefault="001372AF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Саморегулируемая организация</w:t>
            </w:r>
          </w:p>
        </w:tc>
      </w:tr>
      <w:tr w:rsidR="001372AF" w:rsidRPr="002F4ACB" w14:paraId="7905839F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6073A" w14:textId="4161E5D5" w:rsidR="001372AF" w:rsidRDefault="001372AF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ECEC" w14:textId="360A913A" w:rsidR="001372AF" w:rsidRDefault="001372AF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372A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КМПУ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1040F" w14:textId="5FF5C0BD" w:rsidR="001372AF" w:rsidRDefault="001372AF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Коррозионно-механическая петлевая установка</w:t>
            </w:r>
          </w:p>
        </w:tc>
      </w:tr>
      <w:tr w:rsidR="001372AF" w:rsidRPr="002F4ACB" w14:paraId="471402C3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E9D29" w14:textId="4C9E061D" w:rsidR="001372AF" w:rsidRDefault="001372AF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0057C" w14:textId="686B3614" w:rsidR="001372AF" w:rsidRDefault="001372AF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1372A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КЭПУ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5F4CD9" w14:textId="7D1697EC" w:rsidR="001372AF" w:rsidRDefault="001372AF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К</w:t>
            </w:r>
            <w:r w:rsidRPr="001372A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оррозионно-эрозионная петлевая установка</w:t>
            </w:r>
          </w:p>
        </w:tc>
      </w:tr>
      <w:tr w:rsidR="00071281" w:rsidRPr="002F4ACB" w14:paraId="6FC44EF7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B3108" w14:textId="3460FC9C" w:rsidR="00071281" w:rsidRDefault="001372AF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4DF24" w14:textId="25861171" w:rsidR="00071281" w:rsidRPr="001239C6" w:rsidRDefault="001372AF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СТ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3CBF" w14:textId="473C8B46" w:rsidR="00071281" w:rsidRPr="001239C6" w:rsidRDefault="001372AF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</w:t>
            </w:r>
            <w:r w:rsidRPr="001372A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винцовый теплоноситель</w:t>
            </w:r>
          </w:p>
        </w:tc>
      </w:tr>
      <w:tr w:rsidR="00717A12" w:rsidRPr="002F4ACB" w14:paraId="28165DAB" w14:textId="77777777" w:rsidTr="00941816">
        <w:trPr>
          <w:trHeight w:val="3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DAFA4" w14:textId="0BA1DCD4" w:rsidR="00717A12" w:rsidRDefault="00717A12" w:rsidP="001239C6">
            <w:pPr>
              <w:pStyle w:val="Style13"/>
              <w:widowControl/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80D00" w14:textId="46B5A5F8" w:rsidR="00717A12" w:rsidRDefault="00717A12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СКС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7C4D1" w14:textId="2220CF54" w:rsidR="00717A12" w:rsidRDefault="00717A12" w:rsidP="001239C6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Структурированная кабельная система</w:t>
            </w:r>
          </w:p>
        </w:tc>
      </w:tr>
    </w:tbl>
    <w:p w14:paraId="6BED845A" w14:textId="11FB7459" w:rsidR="00516F83" w:rsidRDefault="00516F83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80B92E" w14:textId="684F7DF4" w:rsidR="000F25E9" w:rsidRPr="002F4ACB" w:rsidRDefault="00E92F17" w:rsidP="005C6798">
      <w:pPr>
        <w:spacing w:before="24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F4AC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 11. ПЕРЕЧЕНЬ ПРИЛОЖЕНИЙ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3"/>
        <w:gridCol w:w="6520"/>
        <w:gridCol w:w="1701"/>
      </w:tblGrid>
      <w:tr w:rsidR="00E92F17" w:rsidRPr="001239C6" w14:paraId="08C503B4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4CFD5F" w14:textId="77777777" w:rsidR="00E92F17" w:rsidRPr="001239C6" w:rsidRDefault="00E92F17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Номер при</w:t>
            </w:r>
            <w:r w:rsidR="00C318CA" w:rsidRPr="00123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л.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0C91A" w14:textId="77777777" w:rsidR="00E92F17" w:rsidRPr="001239C6" w:rsidRDefault="00E92F17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приложения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FCEFF" w14:textId="022D8B1A" w:rsidR="00E92F17" w:rsidRPr="001239C6" w:rsidRDefault="00FC2E79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листов</w:t>
            </w:r>
          </w:p>
        </w:tc>
      </w:tr>
      <w:tr w:rsidR="00E7325D" w:rsidRPr="001239C6" w14:paraId="1717A85C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2BB58F" w14:textId="77777777" w:rsidR="00E7325D" w:rsidRPr="001239C6" w:rsidRDefault="00E7325D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239C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0E605" w14:textId="1F2BBCAD" w:rsidR="00E7325D" w:rsidRPr="001239C6" w:rsidRDefault="001372AF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72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Принципиальная схема и общий вид ККС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53B11" w14:textId="2EF410D2" w:rsidR="00E7325D" w:rsidRPr="001239C6" w:rsidRDefault="001372AF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280BC3" w:rsidRPr="001239C6" w14:paraId="2746F705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ACB2" w14:textId="3953B733" w:rsidR="00280BC3" w:rsidRPr="001239C6" w:rsidRDefault="00280BC3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0BC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D2785" w14:textId="0A4590D4" w:rsidR="00280BC3" w:rsidRPr="001239C6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хема планируемого размещения инженерных сетей и оборудования на </w:t>
            </w:r>
            <w:proofErr w:type="spellStart"/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</w:t>
            </w:r>
            <w:proofErr w:type="spellEnd"/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0.000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1E0B9" w14:textId="715C4814" w:rsidR="00280BC3" w:rsidRPr="001239C6" w:rsidRDefault="00FC2E79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FC2E79" w:rsidRPr="001239C6" w14:paraId="2D89B5E4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D1E9CD" w14:textId="1713C2AC" w:rsidR="00FC2E79" w:rsidRPr="00280BC3" w:rsidRDefault="00FC2E79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3209B" w14:textId="63EF39E6" w:rsidR="00FC2E79" w:rsidRPr="00280BC3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хема планируемого размещения инженерны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 сетей и оборудования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2.8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6D0EB" w14:textId="7C461A34" w:rsidR="00FC2E79" w:rsidRPr="001239C6" w:rsidRDefault="00FC2E79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7B0B08" w:rsidRPr="001239C6" w14:paraId="77E0910E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1B827" w14:textId="7D29C4DC" w:rsidR="007B0B08" w:rsidRDefault="007B0B08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27508" w14:textId="33C74D1E" w:rsidR="007B0B08" w:rsidRPr="00FC2E79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хема планируемого размещения инженерны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 сетей и оборудования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5.6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0649D" w14:textId="55777ADA" w:rsidR="007B0B08" w:rsidRDefault="007B0B08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403BC3" w:rsidRPr="001239C6" w14:paraId="3C5842B2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1258A" w14:textId="21036F1F" w:rsidR="00403BC3" w:rsidRDefault="00403BC3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9E0C6" w14:textId="1C99198C" w:rsidR="00403BC3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хема планируемого размещения инженерны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х сетей и оборудования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8.4</w:t>
            </w: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0C3E6" w14:textId="5313D2A7" w:rsidR="00403BC3" w:rsidRDefault="00403BC3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403BC3" w:rsidRPr="001239C6" w14:paraId="457E4145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5FE0E" w14:textId="1BCAC48B" w:rsidR="00403BC3" w:rsidRDefault="00403BC3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03806" w14:textId="3C98DC54" w:rsidR="00403BC3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Анкета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22F53" w14:textId="6E56C1FB" w:rsidR="00403BC3" w:rsidRDefault="001646DA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364212" w:rsidRPr="001239C6" w14:paraId="15B5F32C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C30D9" w14:textId="003E9B3B" w:rsidR="00364212" w:rsidRDefault="00364212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ACB14" w14:textId="1C4EE68C" w:rsidR="00364212" w:rsidRDefault="00BF5668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F566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Таблица-список сотрудников организации Исполнителя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D745D" w14:textId="7A695233" w:rsidR="00364212" w:rsidRDefault="001646DA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  <w:tr w:rsidR="00280BC3" w:rsidRPr="001239C6" w14:paraId="468B92FB" w14:textId="77777777" w:rsidTr="001646DA">
        <w:trPr>
          <w:tblHeader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1CFC" w14:textId="4D2331DE" w:rsidR="00280BC3" w:rsidRPr="001239C6" w:rsidRDefault="00364212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1AF17" w14:textId="1875324C" w:rsidR="00280BC3" w:rsidRPr="001239C6" w:rsidRDefault="001646DA" w:rsidP="001239C6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646D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Календарный план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6BA07" w14:textId="6317485A" w:rsidR="00280BC3" w:rsidRPr="001239C6" w:rsidRDefault="001646DA" w:rsidP="001239C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</w:tr>
    </w:tbl>
    <w:p w14:paraId="7F3721AE" w14:textId="77777777" w:rsidR="00C93785" w:rsidRDefault="00C93785" w:rsidP="009D21B9">
      <w:pPr>
        <w:tabs>
          <w:tab w:val="left" w:pos="3210"/>
        </w:tabs>
        <w:spacing w:after="0" w:line="240" w:lineRule="auto"/>
        <w:rPr>
          <w:rFonts w:ascii="Times New Roman" w:hAnsi="Times New Roman"/>
          <w:sz w:val="24"/>
        </w:rPr>
      </w:pPr>
    </w:p>
    <w:p w14:paraId="011402DB" w14:textId="77777777" w:rsidR="004C61A2" w:rsidRDefault="004C61A2" w:rsidP="00C318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77BE3BBC" w14:textId="77777777" w:rsidR="004C61A2" w:rsidRDefault="004C61A2" w:rsidP="00C318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337743E9" w14:textId="77777777" w:rsidR="00FF0591" w:rsidRPr="00FF0591" w:rsidRDefault="00FF0591" w:rsidP="00FF05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F059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ПОДПИСИ СТОРОН</w:t>
      </w:r>
    </w:p>
    <w:p w14:paraId="017500F7" w14:textId="77777777" w:rsidR="00FF0591" w:rsidRDefault="00FF0591" w:rsidP="00FF05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05"/>
        <w:gridCol w:w="620"/>
        <w:gridCol w:w="4412"/>
      </w:tblGrid>
      <w:tr w:rsidR="00FF0591" w:rsidRPr="00E768B8" w14:paraId="5F9C67C6" w14:textId="77777777" w:rsidTr="0063115E">
        <w:tc>
          <w:tcPr>
            <w:tcW w:w="4928" w:type="dxa"/>
          </w:tcPr>
          <w:p w14:paraId="00B2A381" w14:textId="77777777" w:rsidR="00FF0591" w:rsidRPr="00FF0591" w:rsidRDefault="00FF0591" w:rsidP="0063115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           </w:t>
            </w:r>
            <w:r w:rsidRPr="00FF0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ИСПОЛНИТЕЛЬ:</w:t>
            </w:r>
          </w:p>
          <w:p w14:paraId="60373FF0" w14:textId="77777777" w:rsidR="00FF0591" w:rsidRPr="00E768B8" w:rsidRDefault="00FF0591" w:rsidP="0063115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14:paraId="429CC8BE" w14:textId="77777777" w:rsidR="00FF0591" w:rsidRPr="00E768B8" w:rsidRDefault="00FF0591" w:rsidP="0063115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83" w:type="dxa"/>
          </w:tcPr>
          <w:p w14:paraId="13CDF77E" w14:textId="77777777" w:rsidR="00FF0591" w:rsidRPr="00FF0591" w:rsidRDefault="00FF0591" w:rsidP="0063115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F0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ЗАКАЗЧИК:</w:t>
            </w:r>
          </w:p>
        </w:tc>
      </w:tr>
      <w:tr w:rsidR="00FF0591" w:rsidRPr="00E768B8" w14:paraId="1AAB188E" w14:textId="77777777" w:rsidTr="0063115E">
        <w:tc>
          <w:tcPr>
            <w:tcW w:w="4928" w:type="dxa"/>
          </w:tcPr>
          <w:p w14:paraId="0E461051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0ECB0CB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3472C86" w14:textId="77777777" w:rsidR="00FF0591" w:rsidRPr="00E768B8" w:rsidRDefault="00FF0591" w:rsidP="0063115E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C83BCD0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4EF50E1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________________________/_______________/</w:t>
            </w:r>
          </w:p>
        </w:tc>
        <w:tc>
          <w:tcPr>
            <w:tcW w:w="709" w:type="dxa"/>
          </w:tcPr>
          <w:p w14:paraId="2BFEA600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783" w:type="dxa"/>
          </w:tcPr>
          <w:p w14:paraId="633314CE" w14:textId="77777777" w:rsidR="00FF0591" w:rsidRPr="00E768B8" w:rsidRDefault="00FF0591" w:rsidP="0063115E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АО «НИКИЭТ»</w:t>
            </w:r>
          </w:p>
          <w:p w14:paraId="39B215A0" w14:textId="77777777" w:rsidR="00FF0591" w:rsidRPr="00E768B8" w:rsidRDefault="00FF0591" w:rsidP="0063115E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Главный инженер</w:t>
            </w:r>
          </w:p>
          <w:p w14:paraId="7FF47F73" w14:textId="77777777" w:rsidR="00FF0591" w:rsidRPr="00E768B8" w:rsidRDefault="00FF0591" w:rsidP="0063115E">
            <w:pPr>
              <w:keepNext/>
              <w:shd w:val="clear" w:color="auto" w:fill="FFFFFF"/>
              <w:spacing w:after="0"/>
              <w:ind w:firstLine="7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1CA674C" w14:textId="77777777" w:rsidR="00FF0591" w:rsidRPr="00E768B8" w:rsidRDefault="00FF0591" w:rsidP="0063115E">
            <w:pPr>
              <w:keepNext/>
              <w:shd w:val="clear" w:color="auto" w:fill="FFFFFF"/>
              <w:spacing w:after="0"/>
              <w:ind w:firstLine="7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CE9A6A7" w14:textId="77777777" w:rsidR="00FF0591" w:rsidRPr="00E768B8" w:rsidRDefault="00FF0591" w:rsidP="0063115E">
            <w:pPr>
              <w:shd w:val="clear" w:color="auto" w:fill="FFFFFF"/>
              <w:spacing w:after="0"/>
              <w:ind w:hanging="18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__________________________/Почтаренко В.В./</w:t>
            </w:r>
          </w:p>
        </w:tc>
      </w:tr>
      <w:tr w:rsidR="00FF0591" w:rsidRPr="00E768B8" w14:paraId="70F515B6" w14:textId="77777777" w:rsidTr="0063115E">
        <w:tc>
          <w:tcPr>
            <w:tcW w:w="4928" w:type="dxa"/>
          </w:tcPr>
          <w:p w14:paraId="30D9C8CB" w14:textId="77777777" w:rsidR="00FF0591" w:rsidRPr="00E768B8" w:rsidRDefault="00FF0591" w:rsidP="0063115E">
            <w:pPr>
              <w:shd w:val="clear" w:color="auto" w:fill="FFFFFF"/>
              <w:spacing w:after="0"/>
              <w:ind w:firstLine="54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 п.</w:t>
            </w:r>
          </w:p>
        </w:tc>
        <w:tc>
          <w:tcPr>
            <w:tcW w:w="709" w:type="dxa"/>
          </w:tcPr>
          <w:p w14:paraId="2DF8D8FB" w14:textId="77777777" w:rsidR="00FF0591" w:rsidRPr="00E768B8" w:rsidRDefault="00FF0591" w:rsidP="0063115E">
            <w:pPr>
              <w:shd w:val="clear" w:color="auto" w:fill="FFFFFF"/>
              <w:ind w:hanging="186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83" w:type="dxa"/>
          </w:tcPr>
          <w:p w14:paraId="3EA8E8BB" w14:textId="77777777" w:rsidR="00FF0591" w:rsidRPr="00E768B8" w:rsidRDefault="00FF0591" w:rsidP="0063115E">
            <w:pPr>
              <w:shd w:val="clear" w:color="auto" w:fill="FFFFFF"/>
              <w:ind w:firstLine="5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768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м. п.</w:t>
            </w:r>
          </w:p>
        </w:tc>
      </w:tr>
      <w:tr w:rsidR="00FF0591" w:rsidRPr="00E768B8" w14:paraId="18161B50" w14:textId="77777777" w:rsidTr="0063115E">
        <w:tc>
          <w:tcPr>
            <w:tcW w:w="4928" w:type="dxa"/>
          </w:tcPr>
          <w:p w14:paraId="054EE7C6" w14:textId="77777777" w:rsidR="00FF0591" w:rsidRPr="00E768B8" w:rsidRDefault="00FF0591" w:rsidP="0063115E">
            <w:pPr>
              <w:shd w:val="clear" w:color="auto" w:fill="FFFFFF"/>
              <w:spacing w:after="0"/>
              <w:ind w:firstLine="5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14:paraId="3F1E45C3" w14:textId="77777777" w:rsidR="00FF0591" w:rsidRPr="00E768B8" w:rsidRDefault="00FF0591" w:rsidP="0063115E">
            <w:pPr>
              <w:shd w:val="clear" w:color="auto" w:fill="FFFFFF"/>
              <w:ind w:hanging="1860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83" w:type="dxa"/>
          </w:tcPr>
          <w:p w14:paraId="0767117A" w14:textId="77777777" w:rsidR="00FF0591" w:rsidRPr="00E768B8" w:rsidRDefault="00FF0591" w:rsidP="0063115E">
            <w:pPr>
              <w:shd w:val="clear" w:color="auto" w:fill="FFFFFF"/>
              <w:ind w:firstLine="54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80693A2" w14:textId="77777777" w:rsidR="004C61A2" w:rsidRDefault="004C61A2" w:rsidP="00C318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0F5A884B" w14:textId="77777777" w:rsidR="004C61A2" w:rsidRDefault="004C61A2" w:rsidP="00C318C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5E5912F8" w14:textId="6CDD2219" w:rsidR="00C318CA" w:rsidRPr="004D116B" w:rsidRDefault="00C318CA" w:rsidP="009D21B9">
      <w:pPr>
        <w:tabs>
          <w:tab w:val="left" w:pos="3210"/>
        </w:tabs>
        <w:spacing w:after="0" w:line="240" w:lineRule="auto"/>
        <w:rPr>
          <w:rFonts w:ascii="Times New Roman" w:hAnsi="Times New Roman"/>
          <w:sz w:val="24"/>
        </w:rPr>
        <w:sectPr w:rsidR="00C318CA" w:rsidRPr="004D116B" w:rsidSect="00C318CA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964" w:right="851" w:bottom="964" w:left="1418" w:header="284" w:footer="709" w:gutter="0"/>
          <w:cols w:space="708"/>
          <w:titlePg/>
          <w:docGrid w:linePitch="360"/>
        </w:sectPr>
      </w:pPr>
    </w:p>
    <w:p w14:paraId="1A39ABAF" w14:textId="77777777" w:rsidR="00510C9D" w:rsidRPr="00510C9D" w:rsidRDefault="00C318CA" w:rsidP="00B065CB">
      <w:pPr>
        <w:pStyle w:val="2"/>
        <w:spacing w:line="360" w:lineRule="auto"/>
        <w:rPr>
          <w:rStyle w:val="FontStyle43"/>
          <w:b/>
          <w:bCs w:val="0"/>
          <w:i w:val="0"/>
          <w:iCs w:val="0"/>
          <w:sz w:val="24"/>
        </w:rPr>
      </w:pPr>
      <w:bookmarkStart w:id="2" w:name="_Toc492363216"/>
      <w:r>
        <w:rPr>
          <w:rFonts w:ascii="Times New Roman" w:hAnsi="Times New Roman"/>
          <w:b w:val="0"/>
          <w:i w:val="0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49DC7F" wp14:editId="089CAB83">
                <wp:simplePos x="0" y="0"/>
                <wp:positionH relativeFrom="column">
                  <wp:posOffset>8862695</wp:posOffset>
                </wp:positionH>
                <wp:positionV relativeFrom="paragraph">
                  <wp:posOffset>-8458200</wp:posOffset>
                </wp:positionV>
                <wp:extent cx="4754880" cy="4538345"/>
                <wp:effectExtent l="0" t="0" r="7620" b="0"/>
                <wp:wrapNone/>
                <wp:docPr id="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4880" cy="4538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639124" w14:textId="77777777" w:rsidR="00A253C7" w:rsidRPr="00442AFD" w:rsidRDefault="00A253C7" w:rsidP="00C24DCE"/>
                          <w:tbl>
                            <w:tblPr>
                              <w:tblW w:w="14204" w:type="dxa"/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1332"/>
                              <w:gridCol w:w="5528"/>
                              <w:gridCol w:w="1836"/>
                              <w:gridCol w:w="1836"/>
                              <w:gridCol w:w="1836"/>
                              <w:gridCol w:w="1836"/>
                            </w:tblGrid>
                            <w:tr w:rsidR="00A253C7" w:rsidRPr="00573F2A" w14:paraId="6364AEEF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01C3F058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11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54E80069" w14:textId="77777777" w:rsidR="00A253C7" w:rsidRPr="00573F2A" w:rsidRDefault="00A253C7" w:rsidP="00A86A2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Станок ГАР прецизионный NCM 10 MIKRO </w:t>
                                  </w:r>
                                </w:p>
                              </w:tc>
                            </w:tr>
                            <w:tr w:rsidR="00A253C7" w:rsidRPr="00573F2A" w14:paraId="53BA597A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8980228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12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6A97919E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Комплекс оборудования для термообработки СНОЛ </w:t>
                                  </w:r>
                                </w:p>
                              </w:tc>
                            </w:tr>
                            <w:tr w:rsidR="00A253C7" w:rsidRPr="00573F2A" w14:paraId="430E9D91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F07798F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13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4CCF2D6D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Лазерный комплекс для резки листового металла LaserCut-800F </w:t>
                                  </w:r>
                                </w:p>
                              </w:tc>
                            </w:tr>
                            <w:tr w:rsidR="00A253C7" w:rsidRPr="00573F2A" w14:paraId="566DBEF7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2BF9DE4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14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C1901FB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Листогибочный станок SCHECHTL MAE 150 </w:t>
                                  </w:r>
                                </w:p>
                              </w:tc>
                            </w:tr>
                            <w:tr w:rsidR="00A253C7" w:rsidRPr="00573F2A" w14:paraId="3E2506BE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4B440031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3D</w:t>
                                  </w: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1 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0AC83850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3D-принтер SLM </w:t>
                                  </w:r>
                                  <w:proofErr w:type="spellStart"/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Solutions</w:t>
                                  </w:r>
                                  <w:proofErr w:type="spellEnd"/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 SLM 280 HL с оснасткой </w:t>
                                  </w:r>
                                </w:p>
                              </w:tc>
                            </w:tr>
                            <w:tr w:rsidR="00A253C7" w:rsidRPr="00573F2A" w14:paraId="2E28B16E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D806AE9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3D</w:t>
                                  </w:r>
                                  <w:r w:rsidRPr="00573F2A"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 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329235DA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3D-принтер </w:t>
                                  </w:r>
                                  <w:proofErr w:type="spellStart"/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Gefertec</w:t>
                                  </w:r>
                                  <w:proofErr w:type="spellEnd"/>
                                  <w:r w:rsidRPr="00573F2A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 Arc406 </w:t>
                                  </w:r>
                                </w:p>
                              </w:tc>
                            </w:tr>
                            <w:tr w:rsidR="00A253C7" w:rsidRPr="00573F2A" w14:paraId="0C0E714B" w14:textId="77777777" w:rsidTr="00117982">
                              <w:trPr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6A2B9C81" w14:textId="77777777" w:rsidR="00A253C7" w:rsidRPr="00424D15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D3 -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61FEF03" w14:textId="77777777" w:rsidR="00A253C7" w:rsidRPr="00424D15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36"/>
                                      <w:szCs w:val="36"/>
                                      <w:lang w:val="en-US"/>
                                    </w:rPr>
                                  </w:pPr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3D-</w:t>
                                  </w:r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сканер</w:t>
                                  </w:r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Solutionix</w:t>
                                  </w:r>
                                  <w:proofErr w:type="spellEnd"/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>Rexcan</w:t>
                                  </w:r>
                                  <w:proofErr w:type="spellEnd"/>
                                  <w:r w:rsidRPr="00424D15"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  <w:t xml:space="preserve"> 4 5.0 MP </w:t>
                                  </w:r>
                                </w:p>
                              </w:tc>
                              <w:tc>
                                <w:tcPr>
                                  <w:tcW w:w="1836" w:type="dxa"/>
                                  <w:vAlign w:val="center"/>
                                </w:tcPr>
                                <w:p w14:paraId="3220FA04" w14:textId="77777777" w:rsidR="00A253C7" w:rsidRDefault="00A253C7" w:rsidP="00117982">
                                  <w:pPr>
                                    <w:jc w:val="center"/>
                                    <w:rPr>
                                      <w:rFonts w:ascii="Times New Roman" w:eastAsia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 w:eastAsia="ru-RU"/>
                                    </w:rPr>
                                  </w:pPr>
                                  <w:r>
                                    <w:rPr>
                                      <w:color w:val="414142"/>
                                      <w:kern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36" w:type="dxa"/>
                                  <w:vAlign w:val="center"/>
                                </w:tcPr>
                                <w:p w14:paraId="36244093" w14:textId="77777777" w:rsidR="00A253C7" w:rsidRDefault="00A253C7" w:rsidP="00117982">
                                  <w:pPr>
                                    <w:pStyle w:val="ad"/>
                                    <w:spacing w:before="0" w:beforeAutospacing="0" w:after="0" w:afterAutospacing="0" w:line="276" w:lineRule="auto"/>
                                    <w:jc w:val="center"/>
                                    <w:rPr>
                                      <w:rFonts w:ascii="Arial" w:hAnsi="Arial" w:cs="Arial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414142"/>
                                      <w:kern w:val="24"/>
                                    </w:rPr>
                                    <w:t>Планируется внедрение</w:t>
                                  </w:r>
                                  <w:r>
                                    <w:rPr>
                                      <w:rFonts w:eastAsia="Calibri"/>
                                      <w:color w:val="414142"/>
                                      <w:kern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836" w:type="dxa"/>
                                  <w:vAlign w:val="center"/>
                                </w:tcPr>
                                <w:p w14:paraId="27CE0811" w14:textId="77777777" w:rsidR="00A253C7" w:rsidRDefault="00A253C7" w:rsidP="00117982">
                                  <w:pPr>
                                    <w:pStyle w:val="ad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414142"/>
                                      <w:kern w:val="24"/>
                                      <w:lang w:val="en-US"/>
                                    </w:rPr>
                                    <w:t xml:space="preserve">2023 </w:t>
                                  </w:r>
                                  <w:r>
                                    <w:rPr>
                                      <w:color w:val="414142"/>
                                      <w:kern w:val="24"/>
                                    </w:rPr>
                                    <w:t>г.</w:t>
                                  </w:r>
                                  <w:r>
                                    <w:rPr>
                                      <w:rFonts w:eastAsia="Calibri"/>
                                      <w:color w:val="414142"/>
                                      <w:kern w:val="24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836" w:type="dxa"/>
                                  <w:vAlign w:val="center"/>
                                </w:tcPr>
                                <w:p w14:paraId="261844A7" w14:textId="77777777" w:rsidR="00A253C7" w:rsidRPr="00D40358" w:rsidRDefault="00A253C7" w:rsidP="00117982">
                                  <w:pPr>
                                    <w:jc w:val="center"/>
                                    <w:rPr>
                                      <w:rFonts w:ascii="Times New Roman" w:eastAsia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 w:eastAsia="ru-R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/>
                                      <w:color w:val="000000"/>
                                      <w:sz w:val="24"/>
                                      <w:szCs w:val="24"/>
                                      <w:lang w:val="en-US" w:eastAsia="ru-RU"/>
                                    </w:rPr>
                                    <w:t>5</w:t>
                                  </w:r>
                                </w:p>
                              </w:tc>
                            </w:tr>
                            <w:tr w:rsidR="00A253C7" w:rsidRPr="00573F2A" w14:paraId="678672D6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11D0DAF" w14:textId="77777777" w:rsidR="00A253C7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val="en-US" w:eastAsia="ru-RU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72A2B854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</w:p>
                              </w:tc>
                            </w:tr>
                            <w:tr w:rsidR="00A253C7" w:rsidRPr="00573F2A" w14:paraId="428DD312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6860" w:type="dxa"/>
                                  <w:gridSpan w:val="2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BF0738E" w14:textId="77777777" w:rsidR="00A253C7" w:rsidRPr="006F04AB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eastAsia="Times New Roman" w:hAnsi="Times New Roman"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 w:rsidRPr="006F04AB">
                                    <w:rPr>
                                      <w:rFonts w:ascii="Times New Roman" w:eastAsia="Times New Roman" w:hAnsi="Times New Roman"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Существующее оборудование</w:t>
                                  </w:r>
                                </w:p>
                              </w:tc>
                            </w:tr>
                            <w:tr w:rsidR="00A253C7" w:rsidRPr="00573F2A" w14:paraId="0269A3F2" w14:textId="77777777" w:rsidTr="00117982">
                              <w:trPr>
                                <w:gridAfter w:val="4"/>
                                <w:wAfter w:w="7344" w:type="dxa"/>
                                <w:trHeight w:val="40"/>
                              </w:trPr>
                              <w:tc>
                                <w:tcPr>
                                  <w:tcW w:w="1332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55E73420" w14:textId="77777777" w:rsidR="00A253C7" w:rsidRPr="00442AFD" w:rsidRDefault="00A253C7" w:rsidP="00117982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b/>
                                      <w:bCs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 xml:space="preserve">КХТВ - </w:t>
                                  </w:r>
                                </w:p>
                              </w:tc>
                              <w:tc>
                                <w:tcPr>
                                  <w:tcW w:w="5528" w:type="dxa"/>
                                  <w:shd w:val="clear" w:color="auto" w:fill="auto"/>
                                  <w:tcMar>
                                    <w:top w:w="13" w:type="dxa"/>
                                    <w:left w:w="56" w:type="dxa"/>
                                    <w:bottom w:w="0" w:type="dxa"/>
                                    <w:right w:w="56" w:type="dxa"/>
                                  </w:tcMar>
                                  <w:vAlign w:val="center"/>
                                  <w:hideMark/>
                                </w:tcPr>
                                <w:p w14:paraId="21C7A09E" w14:textId="77777777" w:rsidR="00A253C7" w:rsidRPr="00573F2A" w:rsidRDefault="00A253C7" w:rsidP="00117982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/>
                                      <w:b/>
                                      <w:color w:val="414142"/>
                                      <w:kern w:val="24"/>
                                      <w:sz w:val="32"/>
                                      <w:szCs w:val="32"/>
                                      <w:lang w:eastAsia="ru-RU"/>
                                    </w:rPr>
                                    <w:t>Камера холода, тепла и влаги</w:t>
                                  </w:r>
                                </w:p>
                              </w:tc>
                            </w:tr>
                          </w:tbl>
                          <w:p w14:paraId="29C32686" w14:textId="77777777" w:rsidR="00A253C7" w:rsidRPr="00442AFD" w:rsidRDefault="00A253C7" w:rsidP="00C24DCE"/>
                          <w:p w14:paraId="3EA9B195" w14:textId="77777777" w:rsidR="00A253C7" w:rsidRPr="00442AFD" w:rsidRDefault="00A253C7" w:rsidP="00C24DCE"/>
                          <w:p w14:paraId="0F0E75E0" w14:textId="77777777" w:rsidR="00A253C7" w:rsidRPr="00442AFD" w:rsidRDefault="00A253C7" w:rsidP="00C24DC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C49DC7F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697.85pt;margin-top:-666pt;width:374.4pt;height:357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" stroked="f">
                <v:textbox>
                  <w:txbxContent>
                    <w:p w14:paraId="37639124" w14:textId="77777777" w:rsidR="00A253C7" w:rsidRPr="00442AFD" w:rsidRDefault="00A253C7" w:rsidP="00C24DCE"/>
                    <w:tbl>
                      <w:tblPr>
                        <w:tblW w:w="14204" w:type="dxa"/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1332"/>
                        <w:gridCol w:w="5528"/>
                        <w:gridCol w:w="1836"/>
                        <w:gridCol w:w="1836"/>
                        <w:gridCol w:w="1836"/>
                        <w:gridCol w:w="1836"/>
                      </w:tblGrid>
                      <w:tr w:rsidR="00A253C7" w:rsidRPr="00573F2A" w14:paraId="6364AEEF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01C3F058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11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54E80069" w14:textId="77777777" w:rsidR="00A253C7" w:rsidRPr="00573F2A" w:rsidRDefault="00A253C7" w:rsidP="00A86A27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Станок ГАР прецизионный NCM 10 MIKRO </w:t>
                            </w:r>
                          </w:p>
                        </w:tc>
                      </w:tr>
                      <w:tr w:rsidR="00A253C7" w:rsidRPr="00573F2A" w14:paraId="53BA597A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8980228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12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6A97919E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Комплекс оборудования для термообработки СНОЛ </w:t>
                            </w:r>
                          </w:p>
                        </w:tc>
                      </w:tr>
                      <w:tr w:rsidR="00A253C7" w:rsidRPr="00573F2A" w14:paraId="430E9D91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F07798F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13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4CCF2D6D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Лазерный комплекс для резки листового металла LaserCut-800F </w:t>
                            </w:r>
                          </w:p>
                        </w:tc>
                      </w:tr>
                      <w:tr w:rsidR="00A253C7" w:rsidRPr="00573F2A" w14:paraId="566DBEF7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2BF9DE4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14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C1901FB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Листогибочный станок SCHECHTL MAE 150 </w:t>
                            </w:r>
                          </w:p>
                        </w:tc>
                      </w:tr>
                      <w:tr w:rsidR="00A253C7" w:rsidRPr="00573F2A" w14:paraId="3E2506BE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4B440031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3D</w:t>
                            </w: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1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0AC83850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3D-принтер SLM </w:t>
                            </w:r>
                            <w:proofErr w:type="spellStart"/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Solutions</w:t>
                            </w:r>
                            <w:proofErr w:type="spellEnd"/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 SLM 280 HL с оснасткой </w:t>
                            </w:r>
                          </w:p>
                        </w:tc>
                      </w:tr>
                      <w:tr w:rsidR="00A253C7" w:rsidRPr="00573F2A" w14:paraId="2E28B16E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D806AE9" w14:textId="77777777" w:rsidR="00A253C7" w:rsidRPr="00573F2A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3D</w:t>
                            </w:r>
                            <w:r w:rsidRPr="00573F2A"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 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329235DA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3D-принтер </w:t>
                            </w:r>
                            <w:proofErr w:type="spellStart"/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Gefertec</w:t>
                            </w:r>
                            <w:proofErr w:type="spellEnd"/>
                            <w:r w:rsidRPr="00573F2A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 Arc406 </w:t>
                            </w:r>
                          </w:p>
                        </w:tc>
                      </w:tr>
                      <w:tr w:rsidR="00A253C7" w:rsidRPr="00573F2A" w14:paraId="0C0E714B" w14:textId="77777777" w:rsidTr="00117982">
                        <w:trPr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6A2B9C81" w14:textId="77777777" w:rsidR="00A253C7" w:rsidRPr="00424D15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D3 -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61FEF03" w14:textId="77777777" w:rsidR="00A253C7" w:rsidRPr="00424D15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3D-</w:t>
                            </w:r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сканер</w:t>
                            </w:r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 </w:t>
                            </w:r>
                            <w:proofErr w:type="spellStart"/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Solutionix</w:t>
                            </w:r>
                            <w:proofErr w:type="spellEnd"/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 </w:t>
                            </w:r>
                            <w:proofErr w:type="spellStart"/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>Rexcan</w:t>
                            </w:r>
                            <w:proofErr w:type="spellEnd"/>
                            <w:r w:rsidRPr="00424D15"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  <w:t xml:space="preserve"> 4 5.0 MP </w:t>
                            </w:r>
                          </w:p>
                        </w:tc>
                        <w:tc>
                          <w:tcPr>
                            <w:tcW w:w="1836" w:type="dxa"/>
                            <w:vAlign w:val="center"/>
                          </w:tcPr>
                          <w:p w14:paraId="3220FA04" w14:textId="77777777" w:rsidR="00A253C7" w:rsidRDefault="00A253C7" w:rsidP="00117982">
                            <w:pPr>
                              <w:jc w:val="center"/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</w:pPr>
                            <w:r>
                              <w:rPr>
                                <w:color w:val="414142"/>
                                <w:kern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36" w:type="dxa"/>
                            <w:vAlign w:val="center"/>
                          </w:tcPr>
                          <w:p w14:paraId="36244093" w14:textId="77777777" w:rsidR="00A253C7" w:rsidRDefault="00A253C7" w:rsidP="00117982">
                            <w:pPr>
                              <w:pStyle w:val="ad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14142"/>
                                <w:kern w:val="24"/>
                              </w:rPr>
                              <w:t>Планируется внедрение</w:t>
                            </w:r>
                            <w:r>
                              <w:rPr>
                                <w:rFonts w:eastAsia="Calibri"/>
                                <w:color w:val="414142"/>
                                <w:kern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1836" w:type="dxa"/>
                            <w:vAlign w:val="center"/>
                          </w:tcPr>
                          <w:p w14:paraId="27CE0811" w14:textId="77777777" w:rsidR="00A253C7" w:rsidRDefault="00A253C7" w:rsidP="00117982">
                            <w:pPr>
                              <w:pStyle w:val="ad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14142"/>
                                <w:kern w:val="24"/>
                                <w:lang w:val="en-US"/>
                              </w:rPr>
                              <w:t xml:space="preserve">2023 </w:t>
                            </w:r>
                            <w:r>
                              <w:rPr>
                                <w:color w:val="414142"/>
                                <w:kern w:val="24"/>
                              </w:rPr>
                              <w:t>г.</w:t>
                            </w:r>
                            <w:r>
                              <w:rPr>
                                <w:rFonts w:eastAsia="Calibri"/>
                                <w:color w:val="414142"/>
                                <w:kern w:val="24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1836" w:type="dxa"/>
                            <w:vAlign w:val="center"/>
                          </w:tcPr>
                          <w:p w14:paraId="261844A7" w14:textId="77777777" w:rsidR="00A253C7" w:rsidRPr="00D40358" w:rsidRDefault="00A253C7" w:rsidP="00117982">
                            <w:pPr>
                              <w:jc w:val="center"/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color w:val="000000"/>
                                <w:sz w:val="24"/>
                                <w:szCs w:val="24"/>
                                <w:lang w:val="en-US" w:eastAsia="ru-RU"/>
                              </w:rPr>
                              <w:t>5</w:t>
                            </w:r>
                          </w:p>
                        </w:tc>
                      </w:tr>
                      <w:tr w:rsidR="00A253C7" w:rsidRPr="00573F2A" w14:paraId="678672D6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11D0DAF" w14:textId="77777777" w:rsidR="00A253C7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val="en-US" w:eastAsia="ru-RU"/>
                              </w:rPr>
                            </w:pP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72A2B854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</w:p>
                        </w:tc>
                      </w:tr>
                      <w:tr w:rsidR="00A253C7" w:rsidRPr="00573F2A" w14:paraId="428DD312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6860" w:type="dxa"/>
                            <w:gridSpan w:val="2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BF0738E" w14:textId="77777777" w:rsidR="00A253C7" w:rsidRPr="006F04AB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 w:rsidRPr="006F04AB">
                              <w:rPr>
                                <w:rFonts w:ascii="Times New Roman" w:eastAsia="Times New Roman" w:hAnsi="Times New Roman"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Существующее оборудование</w:t>
                            </w:r>
                          </w:p>
                        </w:tc>
                      </w:tr>
                      <w:tr w:rsidR="00A253C7" w:rsidRPr="00573F2A" w14:paraId="0269A3F2" w14:textId="77777777" w:rsidTr="00117982">
                        <w:trPr>
                          <w:gridAfter w:val="4"/>
                          <w:wAfter w:w="7344" w:type="dxa"/>
                          <w:trHeight w:val="40"/>
                        </w:trPr>
                        <w:tc>
                          <w:tcPr>
                            <w:tcW w:w="1332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55E73420" w14:textId="77777777" w:rsidR="00A253C7" w:rsidRPr="00442AFD" w:rsidRDefault="00A253C7" w:rsidP="00117982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 xml:space="preserve">КХТВ - </w:t>
                            </w:r>
                          </w:p>
                        </w:tc>
                        <w:tc>
                          <w:tcPr>
                            <w:tcW w:w="5528" w:type="dxa"/>
                            <w:shd w:val="clear" w:color="auto" w:fill="auto"/>
                            <w:tcMar>
                              <w:top w:w="13" w:type="dxa"/>
                              <w:left w:w="56" w:type="dxa"/>
                              <w:bottom w:w="0" w:type="dxa"/>
                              <w:right w:w="56" w:type="dxa"/>
                            </w:tcMar>
                            <w:vAlign w:val="center"/>
                            <w:hideMark/>
                          </w:tcPr>
                          <w:p w14:paraId="21C7A09E" w14:textId="77777777" w:rsidR="00A253C7" w:rsidRPr="00573F2A" w:rsidRDefault="00A253C7" w:rsidP="00117982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color w:val="414142"/>
                                <w:kern w:val="24"/>
                                <w:sz w:val="32"/>
                                <w:szCs w:val="32"/>
                                <w:lang w:eastAsia="ru-RU"/>
                              </w:rPr>
                              <w:t>Камера холода, тепла и влаги</w:t>
                            </w:r>
                          </w:p>
                        </w:tc>
                      </w:tr>
                    </w:tbl>
                    <w:p w14:paraId="29C32686" w14:textId="77777777" w:rsidR="00A253C7" w:rsidRPr="00442AFD" w:rsidRDefault="00A253C7" w:rsidP="00C24DCE"/>
                    <w:p w14:paraId="3EA9B195" w14:textId="77777777" w:rsidR="00A253C7" w:rsidRPr="00442AFD" w:rsidRDefault="00A253C7" w:rsidP="00C24DCE"/>
                    <w:p w14:paraId="0F0E75E0" w14:textId="77777777" w:rsidR="00A253C7" w:rsidRPr="00442AFD" w:rsidRDefault="00A253C7" w:rsidP="00C24DCE"/>
                  </w:txbxContent>
                </v:textbox>
              </v:shape>
            </w:pict>
          </mc:Fallback>
        </mc:AlternateContent>
      </w:r>
      <w:bookmarkEnd w:id="2"/>
    </w:p>
    <w:p w14:paraId="149DB720" w14:textId="77777777" w:rsidR="00837AEA" w:rsidRDefault="00837AEA" w:rsidP="007C471D">
      <w:pPr>
        <w:spacing w:after="0"/>
        <w:rPr>
          <w:rStyle w:val="FontStyle43"/>
          <w:b w:val="0"/>
          <w:sz w:val="24"/>
          <w:szCs w:val="24"/>
        </w:rPr>
      </w:pPr>
    </w:p>
    <w:p w14:paraId="427001C8" w14:textId="5E5553EF" w:rsidR="00A9333F" w:rsidRDefault="007C471D" w:rsidP="00230053">
      <w:pPr>
        <w:spacing w:after="0"/>
        <w:jc w:val="center"/>
        <w:rPr>
          <w:rStyle w:val="FontStyle43"/>
          <w:b w:val="0"/>
          <w:sz w:val="28"/>
          <w:szCs w:val="28"/>
        </w:rPr>
      </w:pPr>
      <w:r>
        <w:rPr>
          <w:rStyle w:val="FontStyle43"/>
          <w:b w:val="0"/>
          <w:sz w:val="24"/>
          <w:szCs w:val="24"/>
        </w:rPr>
        <w:t xml:space="preserve">                                              </w:t>
      </w:r>
      <w:r w:rsidR="001231CE">
        <w:rPr>
          <w:rStyle w:val="FontStyle43"/>
          <w:b w:val="0"/>
          <w:sz w:val="24"/>
          <w:szCs w:val="24"/>
        </w:rPr>
        <w:t xml:space="preserve">        </w:t>
      </w:r>
      <w:r w:rsidR="00FB221D">
        <w:rPr>
          <w:rStyle w:val="FontStyle43"/>
          <w:b w:val="0"/>
          <w:sz w:val="24"/>
          <w:szCs w:val="24"/>
        </w:rPr>
        <w:t xml:space="preserve">                                                                              </w:t>
      </w:r>
      <w:r w:rsidR="001231CE" w:rsidRPr="00FB221D">
        <w:rPr>
          <w:rStyle w:val="FontStyle43"/>
          <w:b w:val="0"/>
          <w:sz w:val="28"/>
          <w:szCs w:val="28"/>
        </w:rPr>
        <w:t>Приложение №1</w:t>
      </w:r>
    </w:p>
    <w:p w14:paraId="0A81EC91" w14:textId="77777777" w:rsidR="00FB221D" w:rsidRPr="00FB221D" w:rsidRDefault="00FB221D" w:rsidP="00230053">
      <w:pPr>
        <w:spacing w:after="0"/>
        <w:jc w:val="center"/>
        <w:rPr>
          <w:rStyle w:val="FontStyle43"/>
          <w:b w:val="0"/>
          <w:sz w:val="28"/>
          <w:szCs w:val="28"/>
        </w:rPr>
      </w:pPr>
    </w:p>
    <w:p w14:paraId="5E0128E6" w14:textId="5245C4B4" w:rsidR="00A9333F" w:rsidRDefault="001231CE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>
        <w:rPr>
          <w:rStyle w:val="FontStyle43"/>
          <w:rFonts w:cs="Times New Roman"/>
          <w:b w:val="0"/>
          <w:sz w:val="28"/>
          <w:szCs w:val="28"/>
        </w:rPr>
        <w:t>Принципиальная схема и общий вид ККС</w:t>
      </w:r>
    </w:p>
    <w:p w14:paraId="59981B76" w14:textId="3B625130" w:rsidR="005D629F" w:rsidRDefault="005D629F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45D177AD" w14:textId="1E85E8AD" w:rsidR="005D629F" w:rsidRDefault="005D629F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5D62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87C76F" wp14:editId="0D33ED2A">
            <wp:extent cx="6570345" cy="4000393"/>
            <wp:effectExtent l="0" t="0" r="1905" b="635"/>
            <wp:docPr id="28672" name="Рисунок 28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2" name="Рис.4.1 ККС_Схема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60" b="7234"/>
                    <a:stretch/>
                  </pic:blipFill>
                  <pic:spPr bwMode="auto">
                    <a:xfrm>
                      <a:off x="0" y="0"/>
                      <a:ext cx="6570345" cy="4000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3BEC13" w14:textId="6A185210" w:rsidR="005D629F" w:rsidRDefault="005D629F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5D629F">
        <w:rPr>
          <w:rStyle w:val="FontStyle43"/>
          <w:rFonts w:cs="Times New Roman"/>
          <w:b w:val="0"/>
          <w:sz w:val="28"/>
          <w:szCs w:val="28"/>
        </w:rPr>
        <w:t xml:space="preserve">БТ1 – </w:t>
      </w:r>
      <w:proofErr w:type="spellStart"/>
      <w:r w:rsidRPr="005D629F">
        <w:rPr>
          <w:rStyle w:val="FontStyle43"/>
          <w:rFonts w:cs="Times New Roman"/>
          <w:b w:val="0"/>
          <w:sz w:val="28"/>
          <w:szCs w:val="28"/>
        </w:rPr>
        <w:t>барботажная</w:t>
      </w:r>
      <w:proofErr w:type="spellEnd"/>
      <w:r w:rsidRPr="005D629F">
        <w:rPr>
          <w:rStyle w:val="FontStyle43"/>
          <w:rFonts w:cs="Times New Roman"/>
          <w:b w:val="0"/>
          <w:sz w:val="28"/>
          <w:szCs w:val="28"/>
        </w:rPr>
        <w:t xml:space="preserve"> трубка; ВН1-ВН12 – клапаны запорные; ЕХ1 – емкость хранения; КМПУ1-КМПУ3 – коррозионно-механические петлевые установки; КП1, КП2 – клапан предохранительный; КЭПУ1 – коррозионно-эрозионная петлевая установка; ПП1 – печь плавильная; Ф1-Ф22 – фильтры; LT1-LT2 – уровнемеры; PT1, PT2 – датчики давления.</w:t>
      </w:r>
    </w:p>
    <w:p w14:paraId="4211229A" w14:textId="26695247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31862996" w14:textId="02F63763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3AB786EA" w14:textId="2DBF9075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2915B3FE" w14:textId="40A6E8CC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5E3DA590" w14:textId="7E055BC7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2E9ED2A9" w14:textId="1E04707E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2B5C561C" w14:textId="10603CD4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570A3D86" w14:textId="3EE71379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41E2E1F9" w14:textId="3803DF34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0796AE41" w14:textId="3AA7975B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4A664A2F" w14:textId="5138DBE4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0D58AC79" w14:textId="1DDD4DFD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6052C956" w14:textId="77777777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  <w:sectPr w:rsidR="00B52901" w:rsidSect="00A9333F">
          <w:headerReference w:type="even" r:id="rId16"/>
          <w:headerReference w:type="default" r:id="rId17"/>
          <w:headerReference w:type="first" r:id="rId18"/>
          <w:footerReference w:type="first" r:id="rId19"/>
          <w:pgSz w:w="11907" w:h="16840" w:code="9"/>
          <w:pgMar w:top="993" w:right="851" w:bottom="709" w:left="709" w:header="284" w:footer="442" w:gutter="0"/>
          <w:pgNumType w:start="28"/>
          <w:cols w:space="708"/>
          <w:titlePg/>
          <w:docGrid w:linePitch="360"/>
        </w:sectPr>
      </w:pPr>
    </w:p>
    <w:p w14:paraId="111FD713" w14:textId="7A9B6B3D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6E67AC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C627CE6" wp14:editId="07EDCB13">
            <wp:extent cx="9281160" cy="5900180"/>
            <wp:effectExtent l="0" t="0" r="0" b="5715"/>
            <wp:docPr id="6" name="Рисунок 6" descr="\\fileserver.nikiet.ru\Обмен\263\Урнов\ККС_1 эт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ileserver.nikiet.ru\Обмен\263\Урнов\ККС_1 этаж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871" cy="590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2901">
        <w:rPr>
          <w:rStyle w:val="FontStyle43"/>
          <w:rFonts w:cs="Times New Roman"/>
          <w:b w:val="0"/>
          <w:sz w:val="28"/>
          <w:szCs w:val="28"/>
        </w:rPr>
        <w:t>Общий вид ККС. Отметка 0.000</w:t>
      </w:r>
    </w:p>
    <w:p w14:paraId="3A69999E" w14:textId="376DEBB0" w:rsidR="008E43F6" w:rsidRDefault="008E43F6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</w:p>
    <w:p w14:paraId="5BAE5E3B" w14:textId="77777777" w:rsidR="008E43F6" w:rsidRDefault="008E43F6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  <w:sectPr w:rsidR="008E43F6" w:rsidSect="008E43F6">
          <w:pgSz w:w="16840" w:h="11907" w:orient="landscape" w:code="9"/>
          <w:pgMar w:top="709" w:right="993" w:bottom="851" w:left="709" w:header="284" w:footer="442" w:gutter="0"/>
          <w:pgNumType w:start="28"/>
          <w:cols w:space="708"/>
          <w:titlePg/>
          <w:docGrid w:linePitch="360"/>
        </w:sectPr>
      </w:pPr>
    </w:p>
    <w:p w14:paraId="11C9C8CD" w14:textId="2BFF406B" w:rsidR="00B52901" w:rsidRDefault="00B52901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B52901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E125D0F" wp14:editId="214DA80B">
            <wp:extent cx="8610600" cy="5603576"/>
            <wp:effectExtent l="0" t="0" r="0" b="0"/>
            <wp:docPr id="1" name="Рисунок 1" descr="\\fileserver.nikiet.ru\Обмен\263\Урнов\ККС_2 эт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fileserver.nikiet.ru\Обмен\263\Урнов\ККС_2 этаж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5789" cy="561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36C8">
        <w:rPr>
          <w:rStyle w:val="FontStyle43"/>
          <w:rFonts w:cs="Times New Roman"/>
          <w:b w:val="0"/>
          <w:sz w:val="28"/>
          <w:szCs w:val="28"/>
        </w:rPr>
        <w:t xml:space="preserve">          </w:t>
      </w:r>
      <w:r>
        <w:rPr>
          <w:rStyle w:val="FontStyle43"/>
          <w:rFonts w:cs="Times New Roman"/>
          <w:b w:val="0"/>
          <w:sz w:val="28"/>
          <w:szCs w:val="28"/>
        </w:rPr>
        <w:t xml:space="preserve"> </w:t>
      </w:r>
      <w:r w:rsidR="00A536C8">
        <w:rPr>
          <w:rStyle w:val="FontStyle43"/>
          <w:rFonts w:cs="Times New Roman"/>
          <w:b w:val="0"/>
          <w:sz w:val="28"/>
          <w:szCs w:val="28"/>
        </w:rPr>
        <w:t xml:space="preserve">Общий вид </w:t>
      </w:r>
      <w:r>
        <w:rPr>
          <w:rStyle w:val="FontStyle43"/>
          <w:rFonts w:cs="Times New Roman"/>
          <w:b w:val="0"/>
          <w:sz w:val="28"/>
          <w:szCs w:val="28"/>
        </w:rPr>
        <w:t>ККС. Отметка 0</w:t>
      </w:r>
      <w:r w:rsidRPr="00B52901">
        <w:rPr>
          <w:rStyle w:val="FontStyle43"/>
          <w:rFonts w:cs="Times New Roman"/>
          <w:b w:val="0"/>
          <w:sz w:val="28"/>
          <w:szCs w:val="28"/>
        </w:rPr>
        <w:t>.000</w:t>
      </w:r>
      <w:r>
        <w:rPr>
          <w:rStyle w:val="FontStyle43"/>
          <w:rFonts w:cs="Times New Roman"/>
          <w:b w:val="0"/>
          <w:sz w:val="28"/>
          <w:szCs w:val="28"/>
        </w:rPr>
        <w:t xml:space="preserve"> – </w:t>
      </w:r>
      <w:r w:rsidR="008E43F6">
        <w:rPr>
          <w:rStyle w:val="FontStyle43"/>
          <w:rFonts w:cs="Times New Roman"/>
          <w:b w:val="0"/>
          <w:sz w:val="28"/>
          <w:szCs w:val="28"/>
        </w:rPr>
        <w:t>+</w:t>
      </w:r>
      <w:r>
        <w:rPr>
          <w:rStyle w:val="FontStyle43"/>
          <w:rFonts w:cs="Times New Roman"/>
          <w:b w:val="0"/>
          <w:sz w:val="28"/>
          <w:szCs w:val="28"/>
        </w:rPr>
        <w:t>2.800</w:t>
      </w:r>
    </w:p>
    <w:p w14:paraId="75A517D3" w14:textId="04174F40" w:rsidR="00B52901" w:rsidRDefault="008E43F6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8E43F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AD5B54B" wp14:editId="2C58C57B">
            <wp:extent cx="9349740" cy="6217992"/>
            <wp:effectExtent l="0" t="0" r="3810" b="0"/>
            <wp:docPr id="12" name="Рисунок 12" descr="\\fileserver.nikiet.ru\Обмен\263\Урнов\ККС_3 эт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fileserver.nikiet.ru\Обмен\263\Урнов\ККС_3 этаж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557" cy="622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43F6">
        <w:t xml:space="preserve"> </w:t>
      </w:r>
      <w:r>
        <w:rPr>
          <w:rStyle w:val="FontStyle43"/>
          <w:rFonts w:cs="Times New Roman"/>
          <w:b w:val="0"/>
          <w:sz w:val="28"/>
          <w:szCs w:val="28"/>
        </w:rPr>
        <w:t>Общий вид ККС. Отметка 0.000 -</w:t>
      </w:r>
      <w:r w:rsidRPr="008E43F6">
        <w:rPr>
          <w:rStyle w:val="FontStyle43"/>
          <w:rFonts w:cs="Times New Roman"/>
          <w:b w:val="0"/>
          <w:sz w:val="28"/>
          <w:szCs w:val="28"/>
        </w:rPr>
        <w:t xml:space="preserve"> +2.800</w:t>
      </w:r>
      <w:r>
        <w:rPr>
          <w:rStyle w:val="FontStyle43"/>
          <w:rFonts w:cs="Times New Roman"/>
          <w:b w:val="0"/>
          <w:sz w:val="28"/>
          <w:szCs w:val="28"/>
        </w:rPr>
        <w:t xml:space="preserve"> - +5.600</w:t>
      </w:r>
    </w:p>
    <w:p w14:paraId="02096076" w14:textId="77777777" w:rsidR="008E43F6" w:rsidRDefault="008E43F6" w:rsidP="007C471D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8E43F6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699A0B" wp14:editId="754C2015">
            <wp:extent cx="8785860" cy="6215573"/>
            <wp:effectExtent l="0" t="0" r="0" b="0"/>
            <wp:docPr id="13" name="Рисунок 13" descr="\\fileserver.nikiet.ru\Обмен\263\Урнов\ККС_4 эт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fileserver.nikiet.ru\Обмен\263\Урнов\ККС_4 этаж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1183" cy="6233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7019E" w14:textId="21750200" w:rsidR="00B52901" w:rsidRPr="00F24616" w:rsidRDefault="008E43F6" w:rsidP="00F24616">
      <w:pPr>
        <w:spacing w:after="0"/>
        <w:jc w:val="center"/>
        <w:rPr>
          <w:rStyle w:val="FontStyle43"/>
          <w:rFonts w:cs="Times New Roman"/>
          <w:b w:val="0"/>
          <w:sz w:val="28"/>
          <w:szCs w:val="28"/>
        </w:rPr>
      </w:pPr>
      <w:r w:rsidRPr="008E43F6">
        <w:rPr>
          <w:rStyle w:val="FontStyle43"/>
          <w:rFonts w:cs="Times New Roman"/>
          <w:b w:val="0"/>
          <w:sz w:val="28"/>
          <w:szCs w:val="28"/>
        </w:rPr>
        <w:t xml:space="preserve"> </w:t>
      </w:r>
      <w:r>
        <w:rPr>
          <w:rStyle w:val="FontStyle43"/>
          <w:rFonts w:cs="Times New Roman"/>
          <w:b w:val="0"/>
          <w:sz w:val="28"/>
          <w:szCs w:val="28"/>
        </w:rPr>
        <w:t xml:space="preserve">Общий </w:t>
      </w:r>
      <w:r w:rsidRPr="008E43F6">
        <w:rPr>
          <w:rStyle w:val="FontStyle43"/>
          <w:rFonts w:cs="Times New Roman"/>
          <w:b w:val="0"/>
          <w:sz w:val="28"/>
          <w:szCs w:val="28"/>
        </w:rPr>
        <w:t>вид ККС. Отметка 0.000 - +2.800 - +5.600</w:t>
      </w:r>
      <w:r>
        <w:rPr>
          <w:rStyle w:val="FontStyle43"/>
          <w:rFonts w:cs="Times New Roman"/>
          <w:b w:val="0"/>
          <w:sz w:val="28"/>
          <w:szCs w:val="28"/>
        </w:rPr>
        <w:t xml:space="preserve"> - +8.400</w:t>
      </w:r>
    </w:p>
    <w:p w14:paraId="3D41DB76" w14:textId="15B89DAF" w:rsidR="003C18EB" w:rsidRDefault="00F24616" w:rsidP="003C18EB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  <w:r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lastRenderedPageBreak/>
        <w:t>П</w:t>
      </w:r>
      <w:r w:rsidR="00FB221D"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t>риложение №2</w:t>
      </w:r>
    </w:p>
    <w:p w14:paraId="776F3880" w14:textId="77777777" w:rsidR="0029452C" w:rsidRPr="003C18EB" w:rsidRDefault="0029452C" w:rsidP="003C18EB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</w:p>
    <w:p w14:paraId="400FAD3C" w14:textId="209DCD62" w:rsidR="003C18EB" w:rsidRDefault="00FB221D" w:rsidP="00080CE1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FB221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2259D1" wp14:editId="76A301C3">
            <wp:extent cx="9086978" cy="5467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лан на отметке +0 v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8381" cy="5468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3164F" w14:textId="77777777" w:rsidR="00CD2B5C" w:rsidRDefault="00CD2B5C" w:rsidP="00CD2B5C">
      <w:pPr>
        <w:spacing w:after="0"/>
        <w:jc w:val="center"/>
        <w:rPr>
          <w:rStyle w:val="FontStyle43"/>
          <w:b w:val="0"/>
          <w:sz w:val="24"/>
          <w:szCs w:val="24"/>
        </w:rPr>
      </w:pPr>
    </w:p>
    <w:p w14:paraId="79AE0016" w14:textId="0304ECF1" w:rsidR="00454326" w:rsidRDefault="00454326" w:rsidP="00CD2B5C">
      <w:pPr>
        <w:spacing w:after="0"/>
        <w:jc w:val="center"/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t>1-нагревательные установки</w:t>
      </w:r>
      <w:r w:rsidR="00CD2B5C">
        <w:rPr>
          <w:rStyle w:val="FontStyle43"/>
          <w:b w:val="0"/>
          <w:sz w:val="24"/>
          <w:szCs w:val="24"/>
        </w:rPr>
        <w:t>; 2-теплообменные аппараты КМПУ; 3-напорный вентилятор ВР 140-15.</w:t>
      </w:r>
    </w:p>
    <w:p w14:paraId="1145B6E7" w14:textId="6687900C" w:rsidR="00FB221D" w:rsidRDefault="0029452C" w:rsidP="00CD2B5C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29452C">
        <w:rPr>
          <w:rStyle w:val="FontStyle43"/>
          <w:b w:val="0"/>
          <w:sz w:val="24"/>
          <w:szCs w:val="24"/>
        </w:rPr>
        <w:t>Схема планируемого размещения инженерных сетей и оборудования</w:t>
      </w:r>
      <w:r>
        <w:rPr>
          <w:rStyle w:val="FontStyle43"/>
          <w:b w:val="0"/>
          <w:sz w:val="24"/>
          <w:szCs w:val="24"/>
        </w:rPr>
        <w:t xml:space="preserve"> на </w:t>
      </w:r>
      <w:proofErr w:type="spellStart"/>
      <w:r>
        <w:rPr>
          <w:rStyle w:val="FontStyle43"/>
          <w:b w:val="0"/>
          <w:sz w:val="24"/>
          <w:szCs w:val="24"/>
        </w:rPr>
        <w:t>отм</w:t>
      </w:r>
      <w:proofErr w:type="spellEnd"/>
      <w:r>
        <w:rPr>
          <w:rStyle w:val="FontStyle43"/>
          <w:b w:val="0"/>
          <w:sz w:val="24"/>
          <w:szCs w:val="24"/>
        </w:rPr>
        <w:t>. 0.000</w:t>
      </w:r>
    </w:p>
    <w:p w14:paraId="29FC5F46" w14:textId="2FED0A90" w:rsidR="00A9333F" w:rsidRPr="003C18EB" w:rsidRDefault="00FB221D" w:rsidP="00A9333F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  <w:r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lastRenderedPageBreak/>
        <w:t>Приложение №3</w:t>
      </w:r>
    </w:p>
    <w:p w14:paraId="2B2212AC" w14:textId="34243596" w:rsidR="00A9333F" w:rsidRPr="00A9333F" w:rsidRDefault="00A9333F" w:rsidP="00A9333F">
      <w:pPr>
        <w:widowControl w:val="0"/>
        <w:spacing w:after="0" w:line="240" w:lineRule="auto"/>
        <w:ind w:left="5318"/>
        <w:rPr>
          <w:rFonts w:ascii="Arial" w:eastAsia="Arial" w:hAnsi="Arial" w:cs="Arial"/>
          <w:color w:val="000000"/>
          <w:sz w:val="28"/>
          <w:szCs w:val="28"/>
          <w:lang w:eastAsia="ru-RU" w:bidi="ru-RU"/>
        </w:rPr>
      </w:pPr>
    </w:p>
    <w:p w14:paraId="16E687D3" w14:textId="64160A67" w:rsidR="00A9333F" w:rsidRDefault="00454326" w:rsidP="00080CE1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454326">
        <w:rPr>
          <w:rStyle w:val="FontStyle43"/>
          <w:b w:val="0"/>
          <w:noProof/>
          <w:sz w:val="24"/>
          <w:szCs w:val="24"/>
          <w:lang w:eastAsia="ru-RU"/>
        </w:rPr>
        <w:drawing>
          <wp:inline distT="0" distB="0" distL="0" distR="0" wp14:anchorId="6BD056A5" wp14:editId="47982B08">
            <wp:extent cx="9087485" cy="5644465"/>
            <wp:effectExtent l="0" t="0" r="0" b="0"/>
            <wp:docPr id="3" name="Рисунок 3" descr="P:\800\УКС\1-81 Корпус 2. ККС\2. ПИР\1. Договоры\1.1 Подготовка\1.1.1 Рабочий вариант ТЗ\Старые ТЗ\План БСЗ отметка +2,800 изменё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800\УКС\1-81 Корпус 2. ККС\2. ПИР\1. Договоры\1.1 Подготовка\1.1.1 Рабочий вариант ТЗ\Старые ТЗ\План БСЗ отметка +2,800 изменён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7485" cy="564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76F3A" w14:textId="156451EB" w:rsidR="00CD2B5C" w:rsidRDefault="00CD2B5C" w:rsidP="00CD2B5C">
      <w:pPr>
        <w:spacing w:after="0"/>
        <w:jc w:val="center"/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t>2-</w:t>
      </w:r>
      <w:r>
        <w:rPr>
          <w:rFonts w:ascii="Times New Roman" w:hAnsi="Times New Roman"/>
          <w:sz w:val="24"/>
          <w:szCs w:val="24"/>
        </w:rPr>
        <w:t>теплообменные аппараты КМП</w:t>
      </w:r>
      <w:r w:rsidR="00F50EA7"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;</w:t>
      </w:r>
      <w:r w:rsidR="00F50EA7">
        <w:rPr>
          <w:rFonts w:ascii="Times New Roman" w:hAnsi="Times New Roman"/>
          <w:sz w:val="24"/>
          <w:szCs w:val="24"/>
        </w:rPr>
        <w:t xml:space="preserve"> 3-напорные</w:t>
      </w:r>
      <w:r w:rsidRPr="00CD2B5C">
        <w:rPr>
          <w:rFonts w:ascii="Times New Roman" w:hAnsi="Times New Roman"/>
          <w:sz w:val="24"/>
          <w:szCs w:val="24"/>
        </w:rPr>
        <w:t xml:space="preserve"> вентилятор</w:t>
      </w:r>
      <w:r w:rsidR="00F50EA7">
        <w:rPr>
          <w:rFonts w:ascii="Times New Roman" w:hAnsi="Times New Roman"/>
          <w:sz w:val="24"/>
          <w:szCs w:val="24"/>
        </w:rPr>
        <w:t>ы</w:t>
      </w:r>
      <w:r w:rsidRPr="00CD2B5C">
        <w:rPr>
          <w:rFonts w:ascii="Times New Roman" w:hAnsi="Times New Roman"/>
          <w:sz w:val="24"/>
          <w:szCs w:val="24"/>
        </w:rPr>
        <w:t xml:space="preserve"> ВР 140-15</w:t>
      </w:r>
      <w:r w:rsidR="00F50EA7">
        <w:rPr>
          <w:rFonts w:ascii="Times New Roman" w:hAnsi="Times New Roman"/>
          <w:sz w:val="24"/>
          <w:szCs w:val="24"/>
        </w:rPr>
        <w:t>; 4-разрывные машины; 5-</w:t>
      </w:r>
      <w:r>
        <w:rPr>
          <w:rFonts w:ascii="Times New Roman" w:hAnsi="Times New Roman"/>
          <w:sz w:val="24"/>
          <w:szCs w:val="24"/>
        </w:rPr>
        <w:t>теплообменные аппараты КЭПУ.</w:t>
      </w:r>
    </w:p>
    <w:p w14:paraId="526F22C7" w14:textId="4F1A2087" w:rsidR="00FB221D" w:rsidRDefault="0029452C" w:rsidP="00CD2B5C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29452C">
        <w:rPr>
          <w:rStyle w:val="FontStyle43"/>
          <w:b w:val="0"/>
          <w:sz w:val="24"/>
          <w:szCs w:val="24"/>
        </w:rPr>
        <w:t>Схема планируемого размещения инженерных сетей и оборудования</w:t>
      </w:r>
      <w:r>
        <w:rPr>
          <w:rStyle w:val="FontStyle43"/>
          <w:b w:val="0"/>
          <w:sz w:val="24"/>
          <w:szCs w:val="24"/>
        </w:rPr>
        <w:t xml:space="preserve"> на </w:t>
      </w:r>
      <w:proofErr w:type="spellStart"/>
      <w:r>
        <w:rPr>
          <w:rStyle w:val="FontStyle43"/>
          <w:b w:val="0"/>
          <w:sz w:val="24"/>
          <w:szCs w:val="24"/>
        </w:rPr>
        <w:t>отм</w:t>
      </w:r>
      <w:proofErr w:type="spellEnd"/>
      <w:r>
        <w:rPr>
          <w:rStyle w:val="FontStyle43"/>
          <w:b w:val="0"/>
          <w:sz w:val="24"/>
          <w:szCs w:val="24"/>
        </w:rPr>
        <w:t>.</w:t>
      </w:r>
      <w:r w:rsidR="00CD2B5C">
        <w:rPr>
          <w:rStyle w:val="FontStyle43"/>
          <w:b w:val="0"/>
          <w:sz w:val="24"/>
          <w:szCs w:val="24"/>
        </w:rPr>
        <w:t xml:space="preserve"> +</w:t>
      </w:r>
      <w:r>
        <w:rPr>
          <w:rStyle w:val="FontStyle43"/>
          <w:b w:val="0"/>
          <w:sz w:val="24"/>
          <w:szCs w:val="24"/>
        </w:rPr>
        <w:t>2.800</w:t>
      </w:r>
    </w:p>
    <w:p w14:paraId="29BADDF4" w14:textId="1CDB3263" w:rsidR="00086A99" w:rsidRDefault="00FB221D" w:rsidP="00086A99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  <w:r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lastRenderedPageBreak/>
        <w:t>Приложение №4</w:t>
      </w:r>
    </w:p>
    <w:p w14:paraId="2028C2BA" w14:textId="77777777" w:rsidR="00FB221D" w:rsidRPr="003C18EB" w:rsidRDefault="00FB221D" w:rsidP="00086A99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</w:p>
    <w:p w14:paraId="17A71445" w14:textId="2AF252C0" w:rsidR="00086A99" w:rsidRDefault="00F50EA7" w:rsidP="00086A99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F50EA7">
        <w:rPr>
          <w:rStyle w:val="FontStyle43"/>
          <w:b w:val="0"/>
          <w:noProof/>
          <w:sz w:val="24"/>
          <w:szCs w:val="24"/>
          <w:lang w:eastAsia="ru-RU"/>
        </w:rPr>
        <w:drawing>
          <wp:inline distT="0" distB="0" distL="0" distR="0" wp14:anchorId="104FCD5B" wp14:editId="24CAF31B">
            <wp:extent cx="9086543" cy="5572125"/>
            <wp:effectExtent l="0" t="0" r="635" b="0"/>
            <wp:docPr id="8" name="Рисунок 8" descr="P:\800\УКС\1-81 Корпус 2. ККС\2. ПИР\1. Договоры\1.1 Подготовка\1.1.1 Рабочий вариант ТЗ\Старые ТЗ\План БСЗ отметка +5,600 изменё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800\УКС\1-81 Корпус 2. ККС\2. ПИР\1. Договоры\1.1 Подготовка\1.1.1 Рабочий вариант ТЗ\Старые ТЗ\План БСЗ отметка +5,600 изменён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421" cy="557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2162B" w14:textId="50DF8465" w:rsidR="00CD2B5C" w:rsidRDefault="00CD2B5C" w:rsidP="00F50EA7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CD2B5C">
        <w:rPr>
          <w:rFonts w:ascii="Times New Roman" w:hAnsi="Times New Roman"/>
          <w:sz w:val="24"/>
          <w:szCs w:val="24"/>
        </w:rPr>
        <w:t>3-напорный вентилятор ВР 140-15</w:t>
      </w:r>
      <w:r>
        <w:rPr>
          <w:rFonts w:ascii="Times New Roman" w:hAnsi="Times New Roman"/>
          <w:sz w:val="24"/>
          <w:szCs w:val="24"/>
        </w:rPr>
        <w:t xml:space="preserve">; </w:t>
      </w:r>
      <w:r w:rsidRPr="00CD2B5C">
        <w:rPr>
          <w:rFonts w:ascii="Times New Roman" w:hAnsi="Times New Roman"/>
          <w:sz w:val="24"/>
          <w:szCs w:val="24"/>
        </w:rPr>
        <w:t>4-разрывные машины;</w:t>
      </w:r>
      <w:r w:rsidR="00F50EA7">
        <w:rPr>
          <w:rFonts w:ascii="Times New Roman" w:hAnsi="Times New Roman"/>
          <w:sz w:val="24"/>
          <w:szCs w:val="24"/>
        </w:rPr>
        <w:t xml:space="preserve"> </w:t>
      </w:r>
      <w:r w:rsidR="00F50EA7" w:rsidRPr="00F50EA7">
        <w:rPr>
          <w:rFonts w:ascii="Times New Roman" w:hAnsi="Times New Roman"/>
          <w:sz w:val="24"/>
          <w:szCs w:val="24"/>
        </w:rPr>
        <w:t>5-теплообменные аппараты КЭПУ</w:t>
      </w:r>
      <w:r w:rsidR="00F50EA7">
        <w:rPr>
          <w:rFonts w:ascii="Times New Roman" w:hAnsi="Times New Roman"/>
          <w:sz w:val="24"/>
          <w:szCs w:val="24"/>
        </w:rPr>
        <w:t>; 6-выпрямительные системы;</w:t>
      </w:r>
    </w:p>
    <w:p w14:paraId="1C167E09" w14:textId="04C16703" w:rsidR="00F50EA7" w:rsidRDefault="00F50EA7" w:rsidP="00F50EA7">
      <w:pPr>
        <w:spacing w:after="0"/>
        <w:jc w:val="center"/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t>7-печь плавильная; 8-МГД насос КЭПУ.</w:t>
      </w:r>
    </w:p>
    <w:p w14:paraId="18AF3F4B" w14:textId="29E6F374" w:rsidR="00FB221D" w:rsidRDefault="0029452C" w:rsidP="00F50EA7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29452C">
        <w:rPr>
          <w:rStyle w:val="FontStyle43"/>
          <w:b w:val="0"/>
          <w:sz w:val="24"/>
          <w:szCs w:val="24"/>
        </w:rPr>
        <w:t>Схема планируемого размещения инженерных сетей и оборудования</w:t>
      </w:r>
      <w:r>
        <w:rPr>
          <w:rStyle w:val="FontStyle43"/>
          <w:b w:val="0"/>
          <w:sz w:val="24"/>
          <w:szCs w:val="24"/>
        </w:rPr>
        <w:t xml:space="preserve"> на </w:t>
      </w:r>
      <w:proofErr w:type="gramStart"/>
      <w:r>
        <w:rPr>
          <w:rStyle w:val="FontStyle43"/>
          <w:b w:val="0"/>
          <w:sz w:val="24"/>
          <w:szCs w:val="24"/>
        </w:rPr>
        <w:t>отм.</w:t>
      </w:r>
      <w:r w:rsidR="00CD2B5C">
        <w:rPr>
          <w:rStyle w:val="FontStyle43"/>
          <w:b w:val="0"/>
          <w:sz w:val="24"/>
          <w:szCs w:val="24"/>
        </w:rPr>
        <w:t>+</w:t>
      </w:r>
      <w:proofErr w:type="gramEnd"/>
      <w:r>
        <w:rPr>
          <w:rStyle w:val="FontStyle43"/>
          <w:b w:val="0"/>
          <w:sz w:val="24"/>
          <w:szCs w:val="24"/>
        </w:rPr>
        <w:t>5.600</w:t>
      </w:r>
    </w:p>
    <w:p w14:paraId="58325066" w14:textId="2EA490FD" w:rsidR="00086A99" w:rsidRPr="003C18EB" w:rsidRDefault="00FB221D" w:rsidP="00086A99">
      <w:pPr>
        <w:widowControl w:val="0"/>
        <w:spacing w:after="0" w:line="240" w:lineRule="auto"/>
        <w:jc w:val="right"/>
        <w:rPr>
          <w:rFonts w:ascii="Arial" w:eastAsia="Arial" w:hAnsi="Arial" w:cs="Arial"/>
          <w:color w:val="000000"/>
          <w:sz w:val="24"/>
          <w:szCs w:val="24"/>
          <w:lang w:eastAsia="ru-RU" w:bidi="ru-RU"/>
        </w:rPr>
      </w:pPr>
      <w:r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lastRenderedPageBreak/>
        <w:t>Приложение №5</w:t>
      </w:r>
    </w:p>
    <w:p w14:paraId="1D433991" w14:textId="46721008" w:rsidR="00086A99" w:rsidRPr="00A9333F" w:rsidRDefault="00086A99" w:rsidP="00086A99">
      <w:pPr>
        <w:widowControl w:val="0"/>
        <w:spacing w:after="0" w:line="240" w:lineRule="auto"/>
        <w:ind w:left="5318"/>
        <w:rPr>
          <w:rFonts w:ascii="Arial" w:eastAsia="Arial" w:hAnsi="Arial" w:cs="Arial"/>
          <w:color w:val="000000"/>
          <w:sz w:val="28"/>
          <w:szCs w:val="28"/>
          <w:lang w:eastAsia="ru-RU" w:bidi="ru-RU"/>
        </w:rPr>
      </w:pPr>
    </w:p>
    <w:p w14:paraId="68842BDD" w14:textId="7430CB74" w:rsidR="006710F2" w:rsidRDefault="00F50EA7" w:rsidP="00086A99">
      <w:pPr>
        <w:spacing w:after="0"/>
        <w:jc w:val="center"/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eastAsia="ru-RU"/>
        </w:rPr>
      </w:pPr>
      <w:r w:rsidRPr="00F50EA7">
        <w:rPr>
          <w:rFonts w:ascii="Arial Unicode MS" w:eastAsia="Arial Unicode MS" w:hAnsi="Arial Unicode MS" w:cs="Arial Unicode MS"/>
          <w:noProof/>
          <w:color w:val="000000"/>
          <w:sz w:val="24"/>
          <w:szCs w:val="24"/>
          <w:lang w:eastAsia="ru-RU"/>
        </w:rPr>
        <w:drawing>
          <wp:inline distT="0" distB="0" distL="0" distR="0" wp14:anchorId="0F976426" wp14:editId="219FAD98">
            <wp:extent cx="9086543" cy="5514975"/>
            <wp:effectExtent l="0" t="0" r="635" b="0"/>
            <wp:docPr id="11" name="Рисунок 11" descr="P:\800\УКС\1-81 Корпус 2. ККС\2. ПИР\1. Договоры\1.1 Подготовка\1.1.1 Рабочий вариант ТЗ\Старые ТЗ\План БСЗ отметка +8,400 изменё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800\УКС\1-81 Корпус 2. ККС\2. ПИР\1. Договоры\1.1 Подготовка\1.1.1 Рабочий вариант ТЗ\Старые ТЗ\План БСЗ отметка +8,400 изменён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109" cy="551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B42F0" w14:textId="0056789C" w:rsidR="00F50EA7" w:rsidRDefault="00F50EA7" w:rsidP="00086A99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F50EA7">
        <w:rPr>
          <w:rFonts w:ascii="Times New Roman" w:hAnsi="Times New Roman"/>
          <w:sz w:val="24"/>
          <w:szCs w:val="24"/>
        </w:rPr>
        <w:t>3-н</w:t>
      </w:r>
      <w:r w:rsidR="00C60999">
        <w:rPr>
          <w:rFonts w:ascii="Times New Roman" w:hAnsi="Times New Roman"/>
          <w:sz w:val="24"/>
          <w:szCs w:val="24"/>
        </w:rPr>
        <w:t>апорные</w:t>
      </w:r>
      <w:r w:rsidRPr="00F50EA7">
        <w:rPr>
          <w:rFonts w:ascii="Times New Roman" w:hAnsi="Times New Roman"/>
          <w:sz w:val="24"/>
          <w:szCs w:val="24"/>
        </w:rPr>
        <w:t xml:space="preserve"> вентилятор</w:t>
      </w:r>
      <w:r w:rsidR="00C60999">
        <w:rPr>
          <w:rFonts w:ascii="Times New Roman" w:hAnsi="Times New Roman"/>
          <w:sz w:val="24"/>
          <w:szCs w:val="24"/>
        </w:rPr>
        <w:t>ы</w:t>
      </w:r>
      <w:r w:rsidRPr="00F50EA7">
        <w:rPr>
          <w:rFonts w:ascii="Times New Roman" w:hAnsi="Times New Roman"/>
          <w:sz w:val="24"/>
          <w:szCs w:val="24"/>
        </w:rPr>
        <w:t xml:space="preserve"> ВР 140-15;</w:t>
      </w:r>
      <w:r>
        <w:rPr>
          <w:rFonts w:ascii="Times New Roman" w:hAnsi="Times New Roman"/>
          <w:sz w:val="24"/>
          <w:szCs w:val="24"/>
        </w:rPr>
        <w:t xml:space="preserve"> 9- МГД насосы КМПУ.</w:t>
      </w:r>
    </w:p>
    <w:p w14:paraId="474838AB" w14:textId="05D367A1" w:rsidR="00845740" w:rsidRDefault="0029452C" w:rsidP="00086A99">
      <w:pPr>
        <w:spacing w:after="0"/>
        <w:jc w:val="center"/>
        <w:rPr>
          <w:rStyle w:val="FontStyle43"/>
          <w:b w:val="0"/>
          <w:sz w:val="24"/>
          <w:szCs w:val="24"/>
        </w:rPr>
      </w:pPr>
      <w:r w:rsidRPr="0029452C">
        <w:rPr>
          <w:rStyle w:val="FontStyle43"/>
          <w:b w:val="0"/>
          <w:sz w:val="24"/>
          <w:szCs w:val="24"/>
        </w:rPr>
        <w:t>Схема планируемого размещения инженерных сетей и оборудования</w:t>
      </w:r>
      <w:r>
        <w:rPr>
          <w:rStyle w:val="FontStyle43"/>
          <w:b w:val="0"/>
          <w:sz w:val="24"/>
          <w:szCs w:val="24"/>
        </w:rPr>
        <w:t xml:space="preserve"> на </w:t>
      </w:r>
      <w:proofErr w:type="gramStart"/>
      <w:r>
        <w:rPr>
          <w:rStyle w:val="FontStyle43"/>
          <w:b w:val="0"/>
          <w:sz w:val="24"/>
          <w:szCs w:val="24"/>
        </w:rPr>
        <w:t>отм.</w:t>
      </w:r>
      <w:r w:rsidR="00F50EA7">
        <w:rPr>
          <w:rStyle w:val="FontStyle43"/>
          <w:b w:val="0"/>
          <w:sz w:val="24"/>
          <w:szCs w:val="24"/>
        </w:rPr>
        <w:t>+</w:t>
      </w:r>
      <w:proofErr w:type="gramEnd"/>
      <w:r>
        <w:rPr>
          <w:rStyle w:val="FontStyle43"/>
          <w:b w:val="0"/>
          <w:sz w:val="24"/>
          <w:szCs w:val="24"/>
        </w:rPr>
        <w:t>8.400</w:t>
      </w:r>
    </w:p>
    <w:p w14:paraId="107286CB" w14:textId="77777777" w:rsidR="00DF0AE0" w:rsidRDefault="00DF0AE0" w:rsidP="00086A99">
      <w:pPr>
        <w:spacing w:after="0"/>
        <w:jc w:val="center"/>
        <w:rPr>
          <w:rStyle w:val="FontStyle43"/>
          <w:b w:val="0"/>
          <w:sz w:val="24"/>
          <w:szCs w:val="24"/>
        </w:rPr>
        <w:sectPr w:rsidR="00DF0AE0" w:rsidSect="00230053">
          <w:pgSz w:w="16840" w:h="11907" w:orient="landscape" w:code="9"/>
          <w:pgMar w:top="709" w:right="1395" w:bottom="851" w:left="1134" w:header="284" w:footer="442" w:gutter="0"/>
          <w:pgNumType w:start="28"/>
          <w:cols w:space="708"/>
          <w:titlePg/>
          <w:docGrid w:linePitch="360"/>
        </w:sectPr>
      </w:pPr>
    </w:p>
    <w:p w14:paraId="5930470C" w14:textId="5F1F72E7" w:rsidR="00DE6473" w:rsidRDefault="00DE6473" w:rsidP="00DE6473">
      <w:pPr>
        <w:spacing w:after="0" w:line="240" w:lineRule="auto"/>
        <w:ind w:left="4253" w:right="-143"/>
        <w:jc w:val="righ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ПРИЛОЖЕНИЕ№6</w:t>
      </w:r>
    </w:p>
    <w:p w14:paraId="5487ED12" w14:textId="77777777" w:rsidR="00DE6473" w:rsidRPr="00461C8B" w:rsidRDefault="00DE6473" w:rsidP="00DE6473">
      <w:pPr>
        <w:spacing w:after="0" w:line="240" w:lineRule="auto"/>
        <w:ind w:left="4253" w:right="-143"/>
        <w:jc w:val="right"/>
        <w:rPr>
          <w:rFonts w:cs="Times New Roman"/>
          <w:sz w:val="24"/>
          <w:szCs w:val="24"/>
        </w:rPr>
      </w:pPr>
    </w:p>
    <w:p w14:paraId="2C2282BC" w14:textId="77777777" w:rsidR="00DE6473" w:rsidRDefault="00DE6473" w:rsidP="00DE6473">
      <w:pPr>
        <w:spacing w:after="0" w:line="240" w:lineRule="auto"/>
        <w:ind w:right="2475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E8D8949" wp14:editId="46D897E6">
                <wp:simplePos x="0" y="0"/>
                <wp:positionH relativeFrom="column">
                  <wp:posOffset>4440800</wp:posOffset>
                </wp:positionH>
                <wp:positionV relativeFrom="paragraph">
                  <wp:posOffset>95702</wp:posOffset>
                </wp:positionV>
                <wp:extent cx="1440000" cy="2160000"/>
                <wp:effectExtent l="0" t="0" r="27305" b="12065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0000" cy="216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E9053" w14:textId="77777777" w:rsidR="00A253C7" w:rsidRDefault="00A253C7" w:rsidP="00DE6473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14:paraId="4A23A215" w14:textId="77777777" w:rsidR="00A253C7" w:rsidRDefault="00A253C7" w:rsidP="00DE6473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14:paraId="540DE8FA" w14:textId="77777777" w:rsidR="00A253C7" w:rsidRDefault="00A253C7" w:rsidP="00DE6473">
                            <w:pPr>
                              <w:spacing w:after="0" w:line="240" w:lineRule="auto"/>
                              <w:jc w:val="center"/>
                            </w:pPr>
                          </w:p>
                          <w:p w14:paraId="34AFA77F" w14:textId="77777777" w:rsidR="00A253C7" w:rsidRDefault="00A253C7" w:rsidP="00DE6473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Место для фотографии</w:t>
                            </w:r>
                          </w:p>
                          <w:p w14:paraId="51B98376" w14:textId="77777777" w:rsidR="00A253C7" w:rsidRDefault="00A253C7" w:rsidP="00DE6473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4см х 6см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8D8949" id="Надпись 7" o:spid="_x0000_s1027" type="#_x0000_t202" style="position:absolute;left:0;text-align:left;margin-left:349.65pt;margin-top:7.55pt;width:113.4pt;height:170.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" fillcolor="white [3201]" strokeweight=".5pt">
                <v:stroke dashstyle="dash"/>
                <v:textbox>
                  <w:txbxContent>
                    <w:p w14:paraId="3BEE9053" w14:textId="77777777" w:rsidR="00A253C7" w:rsidRDefault="00A253C7" w:rsidP="00DE6473">
                      <w:pPr>
                        <w:spacing w:after="0" w:line="240" w:lineRule="auto"/>
                        <w:jc w:val="center"/>
                      </w:pPr>
                    </w:p>
                    <w:p w14:paraId="4A23A215" w14:textId="77777777" w:rsidR="00A253C7" w:rsidRDefault="00A253C7" w:rsidP="00DE6473">
                      <w:pPr>
                        <w:spacing w:after="0" w:line="240" w:lineRule="auto"/>
                        <w:jc w:val="center"/>
                      </w:pPr>
                    </w:p>
                    <w:p w14:paraId="540DE8FA" w14:textId="77777777" w:rsidR="00A253C7" w:rsidRDefault="00A253C7" w:rsidP="00DE6473">
                      <w:pPr>
                        <w:spacing w:after="0" w:line="240" w:lineRule="auto"/>
                        <w:jc w:val="center"/>
                      </w:pPr>
                    </w:p>
                    <w:p w14:paraId="34AFA77F" w14:textId="77777777" w:rsidR="00A253C7" w:rsidRDefault="00A253C7" w:rsidP="00DE6473">
                      <w:pPr>
                        <w:spacing w:after="0" w:line="240" w:lineRule="auto"/>
                        <w:jc w:val="center"/>
                      </w:pPr>
                      <w:r>
                        <w:t>Место для фотографии</w:t>
                      </w:r>
                    </w:p>
                    <w:p w14:paraId="51B98376" w14:textId="77777777" w:rsidR="00A253C7" w:rsidRDefault="00A253C7" w:rsidP="00DE6473">
                      <w:pPr>
                        <w:spacing w:after="0" w:line="240" w:lineRule="auto"/>
                        <w:jc w:val="center"/>
                      </w:pPr>
                      <w:r>
                        <w:t>4см х 6см</w:t>
                      </w:r>
                    </w:p>
                  </w:txbxContent>
                </v:textbox>
              </v:shape>
            </w:pict>
          </mc:Fallback>
        </mc:AlternateContent>
      </w:r>
    </w:p>
    <w:p w14:paraId="42FE24F0" w14:textId="77777777" w:rsidR="00DE6473" w:rsidRPr="00DE6473" w:rsidRDefault="00DE6473" w:rsidP="00DE6473">
      <w:pPr>
        <w:spacing w:after="0" w:line="240" w:lineRule="auto"/>
        <w:ind w:right="2475"/>
        <w:jc w:val="center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b/>
          <w:sz w:val="24"/>
          <w:szCs w:val="24"/>
        </w:rPr>
        <w:t>АНКЕТА</w:t>
      </w:r>
    </w:p>
    <w:p w14:paraId="2ADBDF55" w14:textId="77777777" w:rsidR="00DE6473" w:rsidRPr="00DE6473" w:rsidRDefault="00DE6473" w:rsidP="00DE6473">
      <w:pPr>
        <w:pStyle w:val="ConsPlusNonformat"/>
        <w:ind w:right="2247"/>
        <w:jc w:val="center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(заполняется собственноручно)</w:t>
      </w:r>
    </w:p>
    <w:p w14:paraId="5013990B" w14:textId="77777777" w:rsidR="00DE6473" w:rsidRPr="00DE6473" w:rsidRDefault="00DE6473" w:rsidP="00DE6473">
      <w:pPr>
        <w:pStyle w:val="ConsPlusNonformat"/>
        <w:ind w:right="2247"/>
        <w:jc w:val="center"/>
        <w:rPr>
          <w:rFonts w:ascii="Times New Roman" w:hAnsi="Times New Roman" w:cs="Times New Roman"/>
          <w:sz w:val="24"/>
          <w:szCs w:val="24"/>
        </w:rPr>
      </w:pPr>
    </w:p>
    <w:p w14:paraId="1AE31AAF" w14:textId="77777777" w:rsidR="00DE6473" w:rsidRPr="00DE6473" w:rsidRDefault="00DE6473" w:rsidP="00DE6473">
      <w:pPr>
        <w:pStyle w:val="ConsPlusNonformat"/>
        <w:ind w:right="2247"/>
        <w:jc w:val="center"/>
        <w:rPr>
          <w:rFonts w:ascii="Times New Roman" w:hAnsi="Times New Roman" w:cs="Times New Roman"/>
          <w:sz w:val="24"/>
          <w:szCs w:val="24"/>
        </w:rPr>
      </w:pPr>
    </w:p>
    <w:p w14:paraId="15835D54" w14:textId="77777777" w:rsidR="00DE6473" w:rsidRPr="00DE6473" w:rsidRDefault="00DE6473" w:rsidP="00DE6473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c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"/>
        <w:gridCol w:w="1275"/>
        <w:gridCol w:w="5959"/>
      </w:tblGrid>
      <w:tr w:rsidR="00DE6473" w:rsidRPr="00DE6473" w14:paraId="138589A5" w14:textId="77777777" w:rsidTr="001705CA">
        <w:tc>
          <w:tcPr>
            <w:tcW w:w="279" w:type="dxa"/>
          </w:tcPr>
          <w:p w14:paraId="6BA02A5E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275" w:type="dxa"/>
          </w:tcPr>
          <w:p w14:paraId="7A864398" w14:textId="77777777" w:rsidR="00DE6473" w:rsidRPr="00DE6473" w:rsidRDefault="00DE6473" w:rsidP="001705CA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 xml:space="preserve">Фамилия   </w:t>
            </w:r>
          </w:p>
        </w:tc>
        <w:tc>
          <w:tcPr>
            <w:tcW w:w="5959" w:type="dxa"/>
            <w:tcBorders>
              <w:bottom w:val="single" w:sz="4" w:space="0" w:color="auto"/>
            </w:tcBorders>
          </w:tcPr>
          <w:p w14:paraId="0BDC0A58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79D2DA4D" w14:textId="77777777" w:rsidTr="001705CA">
        <w:tc>
          <w:tcPr>
            <w:tcW w:w="279" w:type="dxa"/>
          </w:tcPr>
          <w:p w14:paraId="04FE30D9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26A4A743" w14:textId="77777777" w:rsidR="00DE6473" w:rsidRPr="00DE6473" w:rsidRDefault="00DE6473" w:rsidP="001705CA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B1722F" w14:textId="77777777" w:rsidR="00DE6473" w:rsidRPr="00DE6473" w:rsidRDefault="00DE6473" w:rsidP="001705CA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5959" w:type="dxa"/>
            <w:tcBorders>
              <w:top w:val="single" w:sz="4" w:space="0" w:color="auto"/>
              <w:bottom w:val="single" w:sz="4" w:space="0" w:color="auto"/>
            </w:tcBorders>
          </w:tcPr>
          <w:p w14:paraId="53763B6E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6C4A0524" w14:textId="77777777" w:rsidTr="001705CA">
        <w:tc>
          <w:tcPr>
            <w:tcW w:w="279" w:type="dxa"/>
          </w:tcPr>
          <w:p w14:paraId="290DB908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14:paraId="0E802188" w14:textId="77777777" w:rsidR="00DE6473" w:rsidRPr="00DE6473" w:rsidRDefault="00DE6473" w:rsidP="001705CA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9305AB" w14:textId="77777777" w:rsidR="00DE6473" w:rsidRPr="00DE6473" w:rsidRDefault="00DE6473" w:rsidP="001705CA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Отчество</w:t>
            </w:r>
          </w:p>
        </w:tc>
        <w:tc>
          <w:tcPr>
            <w:tcW w:w="5959" w:type="dxa"/>
            <w:tcBorders>
              <w:top w:val="single" w:sz="4" w:space="0" w:color="auto"/>
              <w:bottom w:val="single" w:sz="4" w:space="0" w:color="auto"/>
            </w:tcBorders>
          </w:tcPr>
          <w:p w14:paraId="774D51DA" w14:textId="77777777" w:rsidR="00DE6473" w:rsidRPr="00DE6473" w:rsidRDefault="00DE6473" w:rsidP="001705CA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EB4141C" w14:textId="77777777" w:rsidR="00DE6473" w:rsidRPr="00DE6473" w:rsidRDefault="00DE6473" w:rsidP="00DE647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14:paraId="0D7474E1" w14:textId="77777777" w:rsidR="00DE6473" w:rsidRPr="00DE6473" w:rsidRDefault="00DE6473" w:rsidP="00DE647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14:paraId="47B49535" w14:textId="77777777" w:rsidR="00DE6473" w:rsidRPr="00DE6473" w:rsidRDefault="00DE6473" w:rsidP="00DE647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14:paraId="75CCF84E" w14:textId="77777777" w:rsidR="00DE6473" w:rsidRPr="00DE6473" w:rsidRDefault="00DE6473" w:rsidP="00DE647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c"/>
        <w:tblW w:w="0" w:type="auto"/>
        <w:tblInd w:w="279" w:type="dxa"/>
        <w:tblLook w:val="04A0" w:firstRow="1" w:lastRow="0" w:firstColumn="1" w:lastColumn="0" w:noHBand="0" w:noVBand="1"/>
      </w:tblPr>
      <w:tblGrid>
        <w:gridCol w:w="1236"/>
        <w:gridCol w:w="4183"/>
        <w:gridCol w:w="4367"/>
      </w:tblGrid>
      <w:tr w:rsidR="00DE6473" w:rsidRPr="00DE6473" w14:paraId="162D112E" w14:textId="77777777" w:rsidTr="001705CA">
        <w:tc>
          <w:tcPr>
            <w:tcW w:w="516" w:type="dxa"/>
          </w:tcPr>
          <w:p w14:paraId="535EB14F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183" w:type="dxa"/>
          </w:tcPr>
          <w:p w14:paraId="72C50FF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Если изменяли фамилию, имя или отчество, то укажите их, а также когда, где и по какой причине.</w:t>
            </w:r>
          </w:p>
          <w:p w14:paraId="0D0288FE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354E4154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16197A7B" w14:textId="77777777" w:rsidTr="001705CA">
        <w:tc>
          <w:tcPr>
            <w:tcW w:w="516" w:type="dxa"/>
          </w:tcPr>
          <w:p w14:paraId="59F8C722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183" w:type="dxa"/>
          </w:tcPr>
          <w:p w14:paraId="37FC50BF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Год, число, месяц и место рождения (село, деревня, город, район, область, край, республика).</w:t>
            </w:r>
          </w:p>
          <w:p w14:paraId="65B290B7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0E66BAD0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149FA58B" w14:textId="77777777" w:rsidTr="001705CA">
        <w:tc>
          <w:tcPr>
            <w:tcW w:w="516" w:type="dxa"/>
          </w:tcPr>
          <w:p w14:paraId="6A7C8E02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83" w:type="dxa"/>
          </w:tcPr>
          <w:p w14:paraId="4760CDF3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Паспорт (номер, серия, кем и когда выдан).</w:t>
            </w:r>
          </w:p>
        </w:tc>
        <w:tc>
          <w:tcPr>
            <w:tcW w:w="4367" w:type="dxa"/>
          </w:tcPr>
          <w:p w14:paraId="67C9BA5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FE9E5B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30DE17A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8FC5AF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50EBB531" w14:textId="77777777" w:rsidTr="001705CA">
        <w:tc>
          <w:tcPr>
            <w:tcW w:w="516" w:type="dxa"/>
          </w:tcPr>
          <w:p w14:paraId="4B9E7D3E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83" w:type="dxa"/>
          </w:tcPr>
          <w:p w14:paraId="1A3792C3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05F125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ИНН/СНИЛС</w:t>
            </w:r>
          </w:p>
          <w:p w14:paraId="3C00FC06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0CD13505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4C90E5A0" w14:textId="77777777" w:rsidTr="001705CA">
        <w:tc>
          <w:tcPr>
            <w:tcW w:w="516" w:type="dxa"/>
          </w:tcPr>
          <w:p w14:paraId="7D92F15D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83" w:type="dxa"/>
          </w:tcPr>
          <w:p w14:paraId="09427174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Адрес регистрации, адрес фактического проживания, адрес временной регистрации (при наличии).</w:t>
            </w:r>
          </w:p>
          <w:p w14:paraId="55071B92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B9A53B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49047F35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258E78F3" w14:textId="77777777" w:rsidTr="001705CA">
        <w:tc>
          <w:tcPr>
            <w:tcW w:w="516" w:type="dxa"/>
          </w:tcPr>
          <w:p w14:paraId="6DC60F00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83" w:type="dxa"/>
          </w:tcPr>
          <w:p w14:paraId="623A7812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Занимаемая должность с указанием наименования организации, месяц и год трудоустройства в данную организацию.</w:t>
            </w:r>
          </w:p>
          <w:p w14:paraId="781D3B27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4734799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5843E06D" w14:textId="77777777" w:rsidTr="001705CA">
        <w:tc>
          <w:tcPr>
            <w:tcW w:w="516" w:type="dxa"/>
          </w:tcPr>
          <w:p w14:paraId="65C2B6E0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183" w:type="dxa"/>
          </w:tcPr>
          <w:p w14:paraId="79EE9CD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Адрес организации (фактический, юридический, в т. ч. За границей).</w:t>
            </w:r>
          </w:p>
          <w:p w14:paraId="5203F2C5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C85436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F77F6CD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2A6CC6E7" w14:textId="77777777" w:rsidTr="001705CA">
        <w:tc>
          <w:tcPr>
            <w:tcW w:w="516" w:type="dxa"/>
          </w:tcPr>
          <w:p w14:paraId="3F059A27" w14:textId="77777777" w:rsidR="00DE6473" w:rsidRPr="00DE6473" w:rsidRDefault="00DE6473" w:rsidP="001705CA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183" w:type="dxa"/>
          </w:tcPr>
          <w:p w14:paraId="54F79ADD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 xml:space="preserve">Привлекались ли Вы и (или) Ваши родственники к уголовной ответственности? (при наличии </w:t>
            </w:r>
            <w:r w:rsidRPr="00DE64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судимостей, включая снятых по решению суда, указать: когда и за что).</w:t>
            </w:r>
          </w:p>
          <w:p w14:paraId="39FD022D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3A4955C9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4B64D6F3" w14:textId="77777777" w:rsidTr="001705CA">
        <w:tc>
          <w:tcPr>
            <w:tcW w:w="516" w:type="dxa"/>
          </w:tcPr>
          <w:p w14:paraId="2A175F51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183" w:type="dxa"/>
          </w:tcPr>
          <w:p w14:paraId="5DB06045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Возбуждалось ли в отношении Вас и (или) Ваших родственников уголовное дело? (если да, то указать, когда и за что, основания для прекращения уголовного дела).</w:t>
            </w:r>
          </w:p>
        </w:tc>
        <w:tc>
          <w:tcPr>
            <w:tcW w:w="4367" w:type="dxa"/>
          </w:tcPr>
          <w:p w14:paraId="526A1999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53DA40D1" w14:textId="77777777" w:rsidTr="001705CA">
        <w:tc>
          <w:tcPr>
            <w:tcW w:w="516" w:type="dxa"/>
          </w:tcPr>
          <w:p w14:paraId="7697165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4183" w:type="dxa"/>
          </w:tcPr>
          <w:p w14:paraId="1D4127A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Гражданство (если изменяли, то укажите, когда и по какой причине, прежнее гражданство, если имеете гражданство другого государства также укажите).</w:t>
            </w:r>
          </w:p>
          <w:p w14:paraId="679B0AE8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67" w:type="dxa"/>
          </w:tcPr>
          <w:p w14:paraId="41FE4CEF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6473" w:rsidRPr="00DE6473" w14:paraId="7D37A693" w14:textId="77777777" w:rsidTr="001705CA">
        <w:tc>
          <w:tcPr>
            <w:tcW w:w="516" w:type="dxa"/>
          </w:tcPr>
          <w:p w14:paraId="76F58384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4183" w:type="dxa"/>
          </w:tcPr>
          <w:p w14:paraId="43C346E1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6473">
              <w:rPr>
                <w:rFonts w:ascii="Times New Roman" w:hAnsi="Times New Roman" w:cs="Times New Roman"/>
                <w:sz w:val="24"/>
                <w:szCs w:val="24"/>
              </w:rPr>
              <w:t>Ходатайствовали ли Вы о выезде (въезде) на постоянное место жительства в другое государство (когда и в какое).</w:t>
            </w:r>
          </w:p>
        </w:tc>
        <w:tc>
          <w:tcPr>
            <w:tcW w:w="4367" w:type="dxa"/>
          </w:tcPr>
          <w:p w14:paraId="3582FD2E" w14:textId="77777777" w:rsidR="00DE6473" w:rsidRPr="00DE6473" w:rsidRDefault="00DE6473" w:rsidP="001705CA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AFE3F93" w14:textId="77777777" w:rsidR="00DE6473" w:rsidRPr="00DE6473" w:rsidRDefault="00DE6473" w:rsidP="00DE6473">
      <w:pPr>
        <w:rPr>
          <w:rFonts w:ascii="Times New Roman" w:hAnsi="Times New Roman" w:cs="Times New Roman"/>
          <w:sz w:val="24"/>
          <w:szCs w:val="24"/>
        </w:rPr>
      </w:pPr>
    </w:p>
    <w:p w14:paraId="66D9D313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 xml:space="preserve">13. Выезжали ли Вы за границу за последние 5 лет? Укажите год, страну и цель </w:t>
      </w:r>
      <w:proofErr w:type="gramStart"/>
      <w:r w:rsidRPr="00DE6473">
        <w:rPr>
          <w:rFonts w:ascii="Times New Roman" w:hAnsi="Times New Roman" w:cs="Times New Roman"/>
          <w:sz w:val="24"/>
          <w:szCs w:val="24"/>
        </w:rPr>
        <w:t>выезда:_</w:t>
      </w:r>
      <w:proofErr w:type="gramEnd"/>
      <w:r w:rsidRPr="00DE647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 _______________________________________________________________________</w:t>
      </w:r>
    </w:p>
    <w:p w14:paraId="4D837697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 xml:space="preserve">14. Имеются ли у Вас близкие родственники, постоянно проживающие (проживавшие) за границей (в том числе в связи с работой либо обучением). Укажите фамилию, имя, отчество, степень родства, период проживания за границей страна </w:t>
      </w:r>
      <w:proofErr w:type="gramStart"/>
      <w:r w:rsidRPr="00DE6473">
        <w:rPr>
          <w:rFonts w:ascii="Times New Roman" w:hAnsi="Times New Roman" w:cs="Times New Roman"/>
          <w:sz w:val="24"/>
          <w:szCs w:val="24"/>
        </w:rPr>
        <w:t>проживания:_</w:t>
      </w:r>
      <w:proofErr w:type="gramEnd"/>
      <w:r w:rsidRPr="00DE6473">
        <w:rPr>
          <w:rFonts w:ascii="Times New Roman" w:hAnsi="Times New Roman" w:cs="Times New Roman"/>
          <w:sz w:val="24"/>
          <w:szCs w:val="24"/>
        </w:rPr>
        <w:t>______________________________________________________ _________________________________________________________________________________________________________________________________________________________________________________________________________</w:t>
      </w:r>
    </w:p>
    <w:p w14:paraId="47694DE8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15. Я даю согласие на автоматизированную, а также без использования средств автоматизации обработку моих персональных данных в соответствии с ФЗ России от 27.07.2006 № 152 ФЗ «О персональных данных», в целях обеспечения безопасности.</w:t>
      </w:r>
    </w:p>
    <w:p w14:paraId="2DDE88F6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16. Мне известно, что заведомо ложные сведения, сообщенные в анкете, могут повлечь отказ в оформлении пропуска.</w:t>
      </w:r>
    </w:p>
    <w:p w14:paraId="4D390A60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14:paraId="204FE9E1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14:paraId="34CC30E2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"____" ____________ 20___ г.                                    Подпись _________________________</w:t>
      </w:r>
    </w:p>
    <w:p w14:paraId="187C2745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14:paraId="6DFB3B62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14:paraId="5A221D14" w14:textId="77777777" w:rsidR="00DE6473" w:rsidRPr="00DE6473" w:rsidRDefault="00DE6473" w:rsidP="00DE6473">
      <w:pPr>
        <w:pStyle w:val="ConsPlusNonformat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Фотография и сведения, изложенные в анкете, соответствуют представленным документам.</w:t>
      </w:r>
    </w:p>
    <w:p w14:paraId="69C2797B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14:paraId="64BB4F21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>_______________________________________________________________________</w:t>
      </w:r>
    </w:p>
    <w:p w14:paraId="00D790F7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 xml:space="preserve">                  (</w:t>
      </w:r>
      <w:proofErr w:type="gramStart"/>
      <w:r w:rsidRPr="00DE6473">
        <w:rPr>
          <w:rFonts w:ascii="Times New Roman" w:hAnsi="Times New Roman" w:cs="Times New Roman"/>
          <w:sz w:val="24"/>
          <w:szCs w:val="24"/>
        </w:rPr>
        <w:t xml:space="preserve">подпись)   </w:t>
      </w:r>
      <w:proofErr w:type="gramEnd"/>
      <w:r w:rsidRPr="00DE647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(инициалы, фамилия работника кадрового подразделения)</w:t>
      </w:r>
    </w:p>
    <w:p w14:paraId="68E0FD63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 xml:space="preserve">               М.П.</w:t>
      </w:r>
    </w:p>
    <w:p w14:paraId="1A65BEDF" w14:textId="77777777" w:rsidR="00DE6473" w:rsidRPr="00DE6473" w:rsidRDefault="00DE6473" w:rsidP="00DE6473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E6473">
        <w:rPr>
          <w:rFonts w:ascii="Times New Roman" w:hAnsi="Times New Roman" w:cs="Times New Roman"/>
          <w:sz w:val="24"/>
          <w:szCs w:val="24"/>
        </w:rPr>
        <w:t xml:space="preserve">"____" ____________ 20___ г.                                    </w:t>
      </w:r>
    </w:p>
    <w:p w14:paraId="5E010319" w14:textId="37AA12D3" w:rsidR="00586F84" w:rsidRDefault="00586F84" w:rsidP="00086A99">
      <w:pPr>
        <w:spacing w:after="0"/>
        <w:jc w:val="center"/>
        <w:rPr>
          <w:rStyle w:val="FontStyle43"/>
          <w:b w:val="0"/>
          <w:sz w:val="24"/>
          <w:szCs w:val="24"/>
        </w:rPr>
      </w:pPr>
    </w:p>
    <w:p w14:paraId="42F90C59" w14:textId="7A073A2C" w:rsidR="00586F84" w:rsidRDefault="00586F84">
      <w:pPr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br w:type="page"/>
      </w:r>
    </w:p>
    <w:p w14:paraId="6C5D0E29" w14:textId="77777777" w:rsidR="00D80152" w:rsidRDefault="00D80152">
      <w:pPr>
        <w:rPr>
          <w:rStyle w:val="FontStyle43"/>
          <w:b w:val="0"/>
          <w:sz w:val="24"/>
          <w:szCs w:val="24"/>
        </w:rPr>
        <w:sectPr w:rsidR="00D80152" w:rsidSect="00DF0AE0">
          <w:pgSz w:w="11907" w:h="16840" w:code="9"/>
          <w:pgMar w:top="1395" w:right="851" w:bottom="1134" w:left="709" w:header="284" w:footer="442" w:gutter="0"/>
          <w:pgNumType w:start="28"/>
          <w:cols w:space="708"/>
          <w:titlePg/>
          <w:docGrid w:linePitch="360"/>
        </w:sectPr>
      </w:pPr>
    </w:p>
    <w:p w14:paraId="4E8A7244" w14:textId="7D9EAD9E" w:rsidR="00D80152" w:rsidRDefault="005D5E39">
      <w:pPr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                                          Приложение №7</w:t>
      </w:r>
    </w:p>
    <w:p w14:paraId="4B777DAF" w14:textId="28932985" w:rsidR="00DE6473" w:rsidRDefault="00BF5668">
      <w:pPr>
        <w:rPr>
          <w:rStyle w:val="FontStyle43"/>
          <w:b w:val="0"/>
          <w:sz w:val="24"/>
          <w:szCs w:val="24"/>
        </w:rPr>
      </w:pPr>
      <w:r>
        <w:rPr>
          <w:rStyle w:val="FontStyle43"/>
          <w:b w:val="0"/>
          <w:sz w:val="24"/>
          <w:szCs w:val="24"/>
        </w:rPr>
        <w:t xml:space="preserve">                            </w:t>
      </w:r>
      <w:r w:rsidRPr="00BF5668">
        <w:rPr>
          <w:rStyle w:val="FontStyle43"/>
          <w:b w:val="0"/>
          <w:sz w:val="24"/>
          <w:szCs w:val="24"/>
        </w:rPr>
        <w:t>Таблица-список сотру</w:t>
      </w:r>
      <w:r>
        <w:rPr>
          <w:rStyle w:val="FontStyle43"/>
          <w:b w:val="0"/>
          <w:sz w:val="24"/>
          <w:szCs w:val="24"/>
        </w:rPr>
        <w:t xml:space="preserve">дников </w:t>
      </w:r>
      <w:r w:rsidRPr="00BF5668">
        <w:rPr>
          <w:rStyle w:val="FontStyle43"/>
          <w:b w:val="0"/>
          <w:sz w:val="24"/>
          <w:szCs w:val="24"/>
        </w:rPr>
        <w:t>организации</w:t>
      </w:r>
      <w:r>
        <w:rPr>
          <w:rStyle w:val="FontStyle43"/>
          <w:b w:val="0"/>
          <w:sz w:val="24"/>
          <w:szCs w:val="24"/>
        </w:rPr>
        <w:t xml:space="preserve"> Исполнителя</w:t>
      </w:r>
    </w:p>
    <w:p w14:paraId="4E5AF8D6" w14:textId="1A6014F3" w:rsidR="00D80152" w:rsidRDefault="00395E37">
      <w:pPr>
        <w:rPr>
          <w:rStyle w:val="FontStyle43"/>
          <w:b w:val="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31077DB" wp14:editId="6A475C02">
            <wp:extent cx="9087485" cy="3043555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087485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5157C" w14:textId="78561C9F" w:rsidR="00D80152" w:rsidRDefault="00D80152">
      <w:pPr>
        <w:rPr>
          <w:rStyle w:val="FontStyle43"/>
          <w:b w:val="0"/>
          <w:sz w:val="24"/>
          <w:szCs w:val="24"/>
        </w:rPr>
      </w:pPr>
    </w:p>
    <w:p w14:paraId="1A94F327" w14:textId="5F40EE84" w:rsidR="00D80152" w:rsidRDefault="00D80152">
      <w:pPr>
        <w:rPr>
          <w:rStyle w:val="FontStyle43"/>
          <w:b w:val="0"/>
          <w:sz w:val="24"/>
          <w:szCs w:val="24"/>
        </w:rPr>
      </w:pPr>
    </w:p>
    <w:p w14:paraId="590B2581" w14:textId="1BAAA0C1" w:rsidR="00D80152" w:rsidRDefault="00D80152">
      <w:pPr>
        <w:rPr>
          <w:rStyle w:val="FontStyle43"/>
          <w:b w:val="0"/>
          <w:sz w:val="24"/>
          <w:szCs w:val="24"/>
        </w:rPr>
      </w:pPr>
    </w:p>
    <w:p w14:paraId="6CCF5D07" w14:textId="6A30C3AF" w:rsidR="00D80152" w:rsidRDefault="00D80152">
      <w:pPr>
        <w:rPr>
          <w:rStyle w:val="FontStyle43"/>
          <w:b w:val="0"/>
          <w:sz w:val="24"/>
          <w:szCs w:val="24"/>
        </w:rPr>
      </w:pPr>
    </w:p>
    <w:p w14:paraId="6BD01160" w14:textId="283772EF" w:rsidR="00D80152" w:rsidRDefault="00D80152">
      <w:pPr>
        <w:rPr>
          <w:rStyle w:val="FontStyle43"/>
          <w:b w:val="0"/>
          <w:sz w:val="24"/>
          <w:szCs w:val="24"/>
        </w:rPr>
      </w:pPr>
    </w:p>
    <w:p w14:paraId="7240F364" w14:textId="40C648DA" w:rsidR="00D80152" w:rsidRDefault="00D80152">
      <w:pPr>
        <w:rPr>
          <w:rStyle w:val="FontStyle43"/>
          <w:b w:val="0"/>
          <w:sz w:val="24"/>
          <w:szCs w:val="24"/>
        </w:rPr>
      </w:pPr>
    </w:p>
    <w:p w14:paraId="11E5A10D" w14:textId="316018A2" w:rsidR="00D80152" w:rsidRDefault="00D80152">
      <w:pPr>
        <w:rPr>
          <w:rStyle w:val="FontStyle43"/>
          <w:b w:val="0"/>
          <w:sz w:val="24"/>
          <w:szCs w:val="24"/>
        </w:rPr>
      </w:pPr>
    </w:p>
    <w:p w14:paraId="4E9DDF6F" w14:textId="19918456" w:rsidR="00D80152" w:rsidRDefault="00D80152">
      <w:pPr>
        <w:rPr>
          <w:rStyle w:val="FontStyle43"/>
          <w:b w:val="0"/>
          <w:sz w:val="24"/>
          <w:szCs w:val="24"/>
        </w:rPr>
      </w:pPr>
    </w:p>
    <w:p w14:paraId="022E35F3" w14:textId="24EC7536" w:rsidR="00D80152" w:rsidRDefault="00D80152" w:rsidP="00980B4D">
      <w:pPr>
        <w:rPr>
          <w:rStyle w:val="FontStyle43"/>
          <w:b w:val="0"/>
          <w:sz w:val="24"/>
          <w:szCs w:val="24"/>
        </w:rPr>
        <w:sectPr w:rsidR="00D80152" w:rsidSect="00D80152">
          <w:pgSz w:w="16840" w:h="11907" w:orient="landscape" w:code="9"/>
          <w:pgMar w:top="709" w:right="1395" w:bottom="851" w:left="1134" w:header="284" w:footer="442" w:gutter="0"/>
          <w:pgNumType w:start="28"/>
          <w:cols w:space="708"/>
          <w:titlePg/>
          <w:docGrid w:linePitch="360"/>
        </w:sectPr>
      </w:pPr>
    </w:p>
    <w:p w14:paraId="0CC87A45" w14:textId="1E594E0B" w:rsidR="00FB221D" w:rsidRDefault="00980B4D" w:rsidP="00980B4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FontStyle43"/>
          <w:b w:val="0"/>
          <w:sz w:val="24"/>
          <w:szCs w:val="24"/>
        </w:rPr>
        <w:lastRenderedPageBreak/>
        <w:t xml:space="preserve">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r w:rsidR="00FB221D" w:rsidRPr="00954B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иложение </w:t>
      </w:r>
      <w:r w:rsidR="00FC5325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14:paraId="467B08AA" w14:textId="77777777" w:rsidR="00695911" w:rsidRPr="00695911" w:rsidRDefault="00FB221D" w:rsidP="00695911">
      <w:pPr>
        <w:jc w:val="center"/>
        <w:rPr>
          <w:rFonts w:ascii="Times New Roman" w:eastAsia="Times New Roman" w:hAnsi="Times New Roman" w:cs="Times New Roman"/>
          <w:b/>
          <w:lang w:val="x-none" w:eastAsia="ru-RU"/>
        </w:rPr>
      </w:pPr>
      <w:r w:rsidRPr="00695911">
        <w:rPr>
          <w:rFonts w:ascii="Times New Roman" w:eastAsia="Times New Roman" w:hAnsi="Times New Roman" w:cs="Times New Roman"/>
          <w:b/>
          <w:lang w:val="x-none" w:eastAsia="ru-RU"/>
        </w:rPr>
        <w:t>Календарный план</w:t>
      </w:r>
    </w:p>
    <w:p w14:paraId="7002EBD4" w14:textId="3F696099" w:rsidR="00FB221D" w:rsidRPr="00695911" w:rsidRDefault="00FB221D" w:rsidP="00695911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695911">
        <w:rPr>
          <w:rFonts w:ascii="Times New Roman" w:hAnsi="Times New Roman" w:cs="Times New Roman"/>
          <w:sz w:val="24"/>
          <w:szCs w:val="24"/>
          <w:lang w:eastAsia="ru-RU"/>
        </w:rPr>
        <w:t xml:space="preserve">на выполнение инженерного обследования, разработку проектной, рабочей и сметной документации для объекта: «Корпус </w:t>
      </w:r>
      <w:proofErr w:type="gramStart"/>
      <w:r w:rsidRPr="00695911">
        <w:rPr>
          <w:rFonts w:ascii="Times New Roman" w:hAnsi="Times New Roman" w:cs="Times New Roman"/>
          <w:sz w:val="24"/>
          <w:szCs w:val="24"/>
          <w:lang w:eastAsia="ru-RU"/>
        </w:rPr>
        <w:t>2.Техническое</w:t>
      </w:r>
      <w:proofErr w:type="gramEnd"/>
      <w:r w:rsidRPr="00695911">
        <w:rPr>
          <w:rFonts w:ascii="Times New Roman" w:hAnsi="Times New Roman" w:cs="Times New Roman"/>
          <w:sz w:val="24"/>
          <w:szCs w:val="24"/>
          <w:lang w:eastAsia="ru-RU"/>
        </w:rPr>
        <w:t xml:space="preserve"> перевооружение комплекса коррозионных стендов по адресу: г. Москва, площадь Академика </w:t>
      </w:r>
      <w:proofErr w:type="spellStart"/>
      <w:r w:rsidRPr="00695911">
        <w:rPr>
          <w:rFonts w:ascii="Times New Roman" w:hAnsi="Times New Roman" w:cs="Times New Roman"/>
          <w:sz w:val="24"/>
          <w:szCs w:val="24"/>
          <w:lang w:eastAsia="ru-RU"/>
        </w:rPr>
        <w:t>Доллежаля</w:t>
      </w:r>
      <w:proofErr w:type="spellEnd"/>
      <w:r w:rsidRPr="00695911">
        <w:rPr>
          <w:rFonts w:ascii="Times New Roman" w:hAnsi="Times New Roman" w:cs="Times New Roman"/>
          <w:sz w:val="24"/>
          <w:szCs w:val="24"/>
          <w:lang w:eastAsia="ru-RU"/>
        </w:rPr>
        <w:t xml:space="preserve"> д.1, к.2, АО «НИКИЭТ»</w:t>
      </w:r>
    </w:p>
    <w:p w14:paraId="48AB9297" w14:textId="77777777" w:rsidR="00695911" w:rsidRPr="00695911" w:rsidRDefault="00695911" w:rsidP="00695911">
      <w:pPr>
        <w:jc w:val="center"/>
        <w:rPr>
          <w:rFonts w:ascii="Times New Roman" w:hAnsi="Times New Roman" w:cs="Times New Roman"/>
          <w:lang w:eastAsia="ru-RU"/>
        </w:rPr>
      </w:pPr>
    </w:p>
    <w:tbl>
      <w:tblPr>
        <w:tblW w:w="4904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7"/>
        <w:gridCol w:w="2890"/>
        <w:gridCol w:w="1108"/>
        <w:gridCol w:w="1602"/>
        <w:gridCol w:w="1441"/>
        <w:gridCol w:w="2361"/>
      </w:tblGrid>
      <w:tr w:rsidR="00FB221D" w:rsidRPr="00695911" w14:paraId="51EB5F6A" w14:textId="77777777" w:rsidTr="0063115E">
        <w:trPr>
          <w:cantSplit/>
          <w:trHeight w:val="703"/>
        </w:trPr>
        <w:tc>
          <w:tcPr>
            <w:tcW w:w="378" w:type="pct"/>
            <w:vMerge w:val="restart"/>
            <w:vAlign w:val="center"/>
          </w:tcPr>
          <w:p w14:paraId="0CCB1355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  <w:p w14:paraId="65B15A6D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этапа</w:t>
            </w:r>
          </w:p>
        </w:tc>
        <w:tc>
          <w:tcPr>
            <w:tcW w:w="1440" w:type="pct"/>
            <w:vMerge w:val="restart"/>
            <w:vAlign w:val="center"/>
          </w:tcPr>
          <w:p w14:paraId="5FE6EA6D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Наименование этапа</w:t>
            </w:r>
          </w:p>
        </w:tc>
        <w:tc>
          <w:tcPr>
            <w:tcW w:w="561" w:type="pct"/>
            <w:vMerge w:val="restart"/>
            <w:vAlign w:val="center"/>
          </w:tcPr>
          <w:p w14:paraId="38BC47D7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Цена договора в т. ч. НДС 20% (руб.)</w:t>
            </w:r>
          </w:p>
        </w:tc>
        <w:tc>
          <w:tcPr>
            <w:tcW w:w="1442" w:type="pct"/>
            <w:gridSpan w:val="2"/>
            <w:vAlign w:val="center"/>
          </w:tcPr>
          <w:p w14:paraId="2A1CE0B1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Срок исполнения</w:t>
            </w:r>
          </w:p>
        </w:tc>
        <w:tc>
          <w:tcPr>
            <w:tcW w:w="1179" w:type="pct"/>
            <w:vMerge w:val="restart"/>
            <w:vAlign w:val="center"/>
          </w:tcPr>
          <w:p w14:paraId="30E4BB1F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Результаты работ, отчетность</w:t>
            </w:r>
          </w:p>
        </w:tc>
      </w:tr>
      <w:tr w:rsidR="00FB221D" w:rsidRPr="00695911" w14:paraId="7839D69B" w14:textId="77777777" w:rsidTr="0063115E">
        <w:trPr>
          <w:cantSplit/>
          <w:trHeight w:val="309"/>
        </w:trPr>
        <w:tc>
          <w:tcPr>
            <w:tcW w:w="378" w:type="pct"/>
            <w:vMerge/>
          </w:tcPr>
          <w:p w14:paraId="4DB84677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vMerge/>
          </w:tcPr>
          <w:p w14:paraId="31741EB8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61" w:type="pct"/>
            <w:vMerge/>
          </w:tcPr>
          <w:p w14:paraId="4ECB4A5D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05" w:type="pct"/>
            <w:vAlign w:val="center"/>
          </w:tcPr>
          <w:p w14:paraId="67F0C399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начало</w:t>
            </w:r>
          </w:p>
        </w:tc>
        <w:tc>
          <w:tcPr>
            <w:tcW w:w="637" w:type="pct"/>
            <w:vAlign w:val="center"/>
          </w:tcPr>
          <w:p w14:paraId="1A8CC16A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lang w:eastAsia="ru-RU"/>
              </w:rPr>
              <w:t>окончание</w:t>
            </w:r>
          </w:p>
        </w:tc>
        <w:tc>
          <w:tcPr>
            <w:tcW w:w="1179" w:type="pct"/>
            <w:vMerge/>
          </w:tcPr>
          <w:p w14:paraId="24E4CA83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FB221D" w:rsidRPr="00695911" w14:paraId="7C90E727" w14:textId="77777777" w:rsidTr="0063115E">
        <w:tc>
          <w:tcPr>
            <w:tcW w:w="378" w:type="pct"/>
            <w:vAlign w:val="center"/>
          </w:tcPr>
          <w:p w14:paraId="5DEB0266" w14:textId="77777777" w:rsidR="00FB221D" w:rsidRPr="00695911" w:rsidRDefault="00FB221D" w:rsidP="00FB221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vAlign w:val="center"/>
          </w:tcPr>
          <w:p w14:paraId="1BC7FA45" w14:textId="28C55B6F" w:rsidR="00FB221D" w:rsidRPr="00695911" w:rsidRDefault="00FB221D" w:rsidP="0069591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Выполнение полного комплекта инженерного обследования. </w:t>
            </w:r>
            <w:r w:rsidR="00695911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Р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азработка и согласование с Заказчиком проектной документации необходимой для прохождения</w:t>
            </w:r>
            <w:r w:rsidRPr="00695911">
              <w:t xml:space="preserve"> 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экспертизы промышленной безопасности .</w:t>
            </w:r>
          </w:p>
        </w:tc>
        <w:tc>
          <w:tcPr>
            <w:tcW w:w="561" w:type="pct"/>
            <w:vAlign w:val="center"/>
          </w:tcPr>
          <w:p w14:paraId="61D8DC2A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39%</w:t>
            </w:r>
          </w:p>
        </w:tc>
        <w:tc>
          <w:tcPr>
            <w:tcW w:w="805" w:type="pct"/>
            <w:vAlign w:val="center"/>
          </w:tcPr>
          <w:p w14:paraId="578332D0" w14:textId="2F99070C" w:rsidR="00FB221D" w:rsidRPr="007E08CE" w:rsidRDefault="007E08CE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E08CE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highlight w:val="yellow"/>
              </w:rPr>
              <w:t>с даты вступления Договора в силу</w:t>
            </w:r>
          </w:p>
        </w:tc>
        <w:tc>
          <w:tcPr>
            <w:tcW w:w="637" w:type="pct"/>
            <w:vAlign w:val="center"/>
          </w:tcPr>
          <w:p w14:paraId="5F41438E" w14:textId="087C6CAF" w:rsidR="00FB221D" w:rsidRPr="00695911" w:rsidRDefault="00A439D0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90 календарных</w:t>
            </w:r>
            <w:r w:rsidR="00FB221D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дней </w:t>
            </w:r>
          </w:p>
        </w:tc>
        <w:tc>
          <w:tcPr>
            <w:tcW w:w="1179" w:type="pct"/>
            <w:vAlign w:val="center"/>
          </w:tcPr>
          <w:p w14:paraId="65C9914D" w14:textId="4AD1371A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Технические отчеты, ПД принятая службами </w:t>
            </w:r>
          </w:p>
          <w:p w14:paraId="00D81456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АО «НИКИЭТ». Акт сдачи-приемки выполненных Работ</w:t>
            </w:r>
          </w:p>
        </w:tc>
      </w:tr>
      <w:tr w:rsidR="00FB221D" w:rsidRPr="00695911" w14:paraId="4145B138" w14:textId="77777777" w:rsidTr="0063115E">
        <w:tc>
          <w:tcPr>
            <w:tcW w:w="378" w:type="pct"/>
            <w:vAlign w:val="center"/>
          </w:tcPr>
          <w:p w14:paraId="5E00C10C" w14:textId="77777777" w:rsidR="00FB221D" w:rsidRPr="00695911" w:rsidRDefault="00FB221D" w:rsidP="00FB221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vAlign w:val="center"/>
          </w:tcPr>
          <w:p w14:paraId="5DFAD4BB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Прохождение экспертизы промышленной безопасности, получение положительного заключения и внесение его в государственный реестр опасных производственных объектов.</w:t>
            </w:r>
          </w:p>
        </w:tc>
        <w:tc>
          <w:tcPr>
            <w:tcW w:w="561" w:type="pct"/>
            <w:vAlign w:val="center"/>
          </w:tcPr>
          <w:p w14:paraId="7ABFEEEF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         16%</w:t>
            </w:r>
          </w:p>
        </w:tc>
        <w:tc>
          <w:tcPr>
            <w:tcW w:w="805" w:type="pct"/>
            <w:vAlign w:val="center"/>
          </w:tcPr>
          <w:p w14:paraId="303E4155" w14:textId="35F4F1F5" w:rsidR="00FB221D" w:rsidRPr="00695911" w:rsidRDefault="00FB221D" w:rsidP="00402A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С да</w:t>
            </w:r>
            <w:r w:rsidR="00402A7B">
              <w:rPr>
                <w:rFonts w:ascii="Times New Roman" w:eastAsia="Times New Roman" w:hAnsi="Times New Roman" w:cs="Times New Roman"/>
                <w:bCs/>
                <w:lang w:eastAsia="ru-RU"/>
              </w:rPr>
              <w:t>ты окончания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работ по этапу 1.</w:t>
            </w:r>
          </w:p>
        </w:tc>
        <w:tc>
          <w:tcPr>
            <w:tcW w:w="637" w:type="pct"/>
            <w:vAlign w:val="center"/>
          </w:tcPr>
          <w:p w14:paraId="5F5D331E" w14:textId="75A5F837" w:rsidR="00FB221D" w:rsidRPr="00695911" w:rsidRDefault="00A439D0" w:rsidP="00A439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30</w:t>
            </w:r>
            <w:r w:rsidR="00FB221D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календарных</w:t>
            </w:r>
            <w:r w:rsidR="00FB221D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дней</w:t>
            </w:r>
          </w:p>
        </w:tc>
        <w:tc>
          <w:tcPr>
            <w:tcW w:w="1179" w:type="pct"/>
            <w:vAlign w:val="center"/>
          </w:tcPr>
          <w:p w14:paraId="157EEC8E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Положительное заключение экспертизы промышленной безопасности. Акт сдачи-приемки выполненных Работ</w:t>
            </w:r>
          </w:p>
        </w:tc>
      </w:tr>
      <w:tr w:rsidR="00FB221D" w:rsidRPr="00695911" w14:paraId="759D4120" w14:textId="77777777" w:rsidTr="0063115E">
        <w:tc>
          <w:tcPr>
            <w:tcW w:w="378" w:type="pct"/>
            <w:vAlign w:val="center"/>
          </w:tcPr>
          <w:p w14:paraId="29AC7C93" w14:textId="77777777" w:rsidR="00FB221D" w:rsidRPr="00695911" w:rsidRDefault="00FB221D" w:rsidP="00FB221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vAlign w:val="center"/>
          </w:tcPr>
          <w:p w14:paraId="5933D4F7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Разработка и согласование с Заказчиком рабочей и сметной документации.</w:t>
            </w:r>
          </w:p>
        </w:tc>
        <w:tc>
          <w:tcPr>
            <w:tcW w:w="561" w:type="pct"/>
            <w:vAlign w:val="center"/>
          </w:tcPr>
          <w:p w14:paraId="347DDF19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          40%</w:t>
            </w:r>
          </w:p>
        </w:tc>
        <w:tc>
          <w:tcPr>
            <w:tcW w:w="805" w:type="pct"/>
            <w:vAlign w:val="center"/>
          </w:tcPr>
          <w:p w14:paraId="5BE493FA" w14:textId="3A213B7D" w:rsidR="00FB221D" w:rsidRPr="00695911" w:rsidRDefault="00FB221D" w:rsidP="00402A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С даты </w:t>
            </w:r>
            <w:r w:rsidR="00402A7B">
              <w:rPr>
                <w:rFonts w:ascii="Times New Roman" w:eastAsia="Times New Roman" w:hAnsi="Times New Roman" w:cs="Times New Roman"/>
                <w:bCs/>
                <w:lang w:eastAsia="ru-RU"/>
              </w:rPr>
              <w:t>окончания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работ по этапу 2.</w:t>
            </w:r>
          </w:p>
        </w:tc>
        <w:tc>
          <w:tcPr>
            <w:tcW w:w="637" w:type="pct"/>
            <w:vAlign w:val="center"/>
          </w:tcPr>
          <w:p w14:paraId="6B0DCC1D" w14:textId="78FBDE7F" w:rsidR="00FB221D" w:rsidRPr="00695911" w:rsidRDefault="00FB221D" w:rsidP="00A439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60 </w:t>
            </w:r>
            <w:r w:rsidR="00A439D0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календарных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дней</w:t>
            </w:r>
          </w:p>
        </w:tc>
        <w:tc>
          <w:tcPr>
            <w:tcW w:w="1179" w:type="pct"/>
            <w:vAlign w:val="center"/>
          </w:tcPr>
          <w:p w14:paraId="0B5C5CC4" w14:textId="40C15F93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РД принятая </w:t>
            </w:r>
          </w:p>
          <w:p w14:paraId="715F71CA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АО «НИКИЭТ». Акт сдачи-приемки выполненных Работ</w:t>
            </w:r>
          </w:p>
        </w:tc>
      </w:tr>
      <w:tr w:rsidR="00FB221D" w:rsidRPr="00695911" w14:paraId="00732586" w14:textId="77777777" w:rsidTr="0063115E">
        <w:tc>
          <w:tcPr>
            <w:tcW w:w="378" w:type="pct"/>
            <w:vAlign w:val="center"/>
          </w:tcPr>
          <w:p w14:paraId="2CD85473" w14:textId="77777777" w:rsidR="00FB221D" w:rsidRPr="00695911" w:rsidRDefault="00FB221D" w:rsidP="00FB221D">
            <w:pPr>
              <w:numPr>
                <w:ilvl w:val="0"/>
                <w:numId w:val="4"/>
              </w:num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vAlign w:val="center"/>
          </w:tcPr>
          <w:p w14:paraId="022C81F1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Экспертное заключение по разработанной рабочей и сметной документации</w:t>
            </w:r>
          </w:p>
        </w:tc>
        <w:tc>
          <w:tcPr>
            <w:tcW w:w="561" w:type="pct"/>
            <w:vAlign w:val="center"/>
          </w:tcPr>
          <w:p w14:paraId="0081BCF1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5%</w:t>
            </w:r>
          </w:p>
        </w:tc>
        <w:tc>
          <w:tcPr>
            <w:tcW w:w="805" w:type="pct"/>
            <w:vAlign w:val="center"/>
          </w:tcPr>
          <w:p w14:paraId="0C3A1A7C" w14:textId="296D4CA1" w:rsidR="00FB221D" w:rsidRPr="00695911" w:rsidRDefault="00FB221D" w:rsidP="00402A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С даты </w:t>
            </w:r>
            <w:r w:rsidR="00402A7B">
              <w:rPr>
                <w:rFonts w:ascii="Times New Roman" w:eastAsia="Times New Roman" w:hAnsi="Times New Roman" w:cs="Times New Roman"/>
                <w:bCs/>
                <w:lang w:eastAsia="ru-RU"/>
              </w:rPr>
              <w:t>окончания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работ по этапу 3.</w:t>
            </w:r>
          </w:p>
        </w:tc>
        <w:tc>
          <w:tcPr>
            <w:tcW w:w="637" w:type="pct"/>
            <w:vAlign w:val="center"/>
          </w:tcPr>
          <w:p w14:paraId="2C16C29C" w14:textId="1AD6F8C0" w:rsidR="00FB221D" w:rsidRPr="00695911" w:rsidRDefault="00A439D0" w:rsidP="00A439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30</w:t>
            </w:r>
            <w:r w:rsidR="00FB221D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</w:t>
            </w: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календарных</w:t>
            </w:r>
            <w:r w:rsidR="00FB221D"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 xml:space="preserve"> дней</w:t>
            </w:r>
          </w:p>
        </w:tc>
        <w:tc>
          <w:tcPr>
            <w:tcW w:w="1179" w:type="pct"/>
            <w:vAlign w:val="center"/>
          </w:tcPr>
          <w:p w14:paraId="0034B0E6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Экспертное заключение негосударственной или ведомственной экспертизы. Акт сдачи-приемки выполненных Работ.</w:t>
            </w:r>
          </w:p>
        </w:tc>
      </w:tr>
      <w:tr w:rsidR="00FB221D" w:rsidRPr="00695911" w14:paraId="34FEA533" w14:textId="77777777" w:rsidTr="0063115E">
        <w:trPr>
          <w:trHeight w:val="64"/>
        </w:trPr>
        <w:tc>
          <w:tcPr>
            <w:tcW w:w="378" w:type="pct"/>
            <w:tcBorders>
              <w:bottom w:val="single" w:sz="4" w:space="0" w:color="auto"/>
            </w:tcBorders>
            <w:vAlign w:val="center"/>
          </w:tcPr>
          <w:p w14:paraId="5C734179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40" w:type="pct"/>
            <w:tcBorders>
              <w:bottom w:val="single" w:sz="4" w:space="0" w:color="auto"/>
            </w:tcBorders>
            <w:vAlign w:val="center"/>
          </w:tcPr>
          <w:p w14:paraId="4CA3A539" w14:textId="77777777" w:rsidR="00FB221D" w:rsidRPr="00695911" w:rsidRDefault="00FB221D" w:rsidP="006311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/>
                <w:lang w:eastAsia="ru-RU"/>
              </w:rPr>
              <w:t>ИТОГО:</w:t>
            </w:r>
          </w:p>
        </w:tc>
        <w:tc>
          <w:tcPr>
            <w:tcW w:w="3182" w:type="pct"/>
            <w:gridSpan w:val="4"/>
            <w:tcBorders>
              <w:bottom w:val="single" w:sz="4" w:space="0" w:color="auto"/>
            </w:tcBorders>
            <w:vAlign w:val="center"/>
          </w:tcPr>
          <w:p w14:paraId="3D0647D6" w14:textId="77777777" w:rsidR="00FB221D" w:rsidRPr="00695911" w:rsidRDefault="00FB221D" w:rsidP="0063115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lang w:eastAsia="ru-RU"/>
              </w:rPr>
            </w:pPr>
            <w:r w:rsidRPr="00695911">
              <w:rPr>
                <w:rFonts w:ascii="Times New Roman" w:eastAsia="Times New Roman" w:hAnsi="Times New Roman" w:cs="Times New Roman"/>
                <w:bCs/>
                <w:lang w:eastAsia="ru-RU"/>
              </w:rPr>
              <w:t>100%</w:t>
            </w:r>
          </w:p>
        </w:tc>
      </w:tr>
    </w:tbl>
    <w:p w14:paraId="4874330C" w14:textId="77777777" w:rsidR="00FB221D" w:rsidRDefault="00FB221D" w:rsidP="005833B9">
      <w:pPr>
        <w:rPr>
          <w:rStyle w:val="FontStyle43"/>
          <w:b w:val="0"/>
          <w:sz w:val="24"/>
          <w:szCs w:val="24"/>
        </w:rPr>
      </w:pPr>
    </w:p>
    <w:sectPr w:rsidR="00FB221D" w:rsidSect="00DF0AE0">
      <w:pgSz w:w="11907" w:h="16840" w:code="9"/>
      <w:pgMar w:top="1395" w:right="851" w:bottom="1134" w:left="709" w:header="284" w:footer="442" w:gutter="0"/>
      <w:pgNumType w:start="2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64EB12" w14:textId="77777777" w:rsidR="004B0D10" w:rsidRDefault="004B0D10" w:rsidP="00010231">
      <w:pPr>
        <w:spacing w:after="0" w:line="240" w:lineRule="auto"/>
      </w:pPr>
      <w:r>
        <w:separator/>
      </w:r>
    </w:p>
  </w:endnote>
  <w:endnote w:type="continuationSeparator" w:id="0">
    <w:p w14:paraId="7BF923DE" w14:textId="77777777" w:rsidR="004B0D10" w:rsidRDefault="004B0D10" w:rsidP="000102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6C6FE6" w14:textId="77777777" w:rsidR="00516F83" w:rsidRDefault="00516F83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4A10E3" w14:textId="39D616A5" w:rsidR="00A253C7" w:rsidRDefault="00A253C7" w:rsidP="00C318CA">
    <w:pPr>
      <w:pStyle w:val="a8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1325CB" w14:textId="77777777" w:rsidR="00516F83" w:rsidRDefault="00516F83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68547D" w14:textId="77777777" w:rsidR="00A253C7" w:rsidRPr="00DA3F57" w:rsidRDefault="00A253C7" w:rsidP="00DA3F57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F6E6F6" w14:textId="77777777" w:rsidR="004B0D10" w:rsidRDefault="004B0D10" w:rsidP="00010231">
      <w:pPr>
        <w:spacing w:after="0" w:line="240" w:lineRule="auto"/>
      </w:pPr>
      <w:r>
        <w:separator/>
      </w:r>
    </w:p>
  </w:footnote>
  <w:footnote w:type="continuationSeparator" w:id="0">
    <w:p w14:paraId="765DCCBD" w14:textId="77777777" w:rsidR="004B0D10" w:rsidRDefault="004B0D10" w:rsidP="000102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259CC7" w14:textId="594C8BE1" w:rsidR="00516F83" w:rsidRDefault="00516F83">
    <w:pPr>
      <w:pStyle w:val="a6"/>
    </w:pPr>
    <w:r>
      <w:rPr>
        <w:noProof/>
        <w:lang w:eastAsia="ru-RU"/>
      </w:rPr>
      <w:pict w14:anchorId="689F2DF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2" o:spid="_x0000_s2050" type="#_x0000_t75" style="position:absolute;margin-left:0;margin-top:0;width:595.2pt;height:841.8pt;z-index:-251657216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3F020A" w14:textId="3DB29CBE" w:rsidR="00516F83" w:rsidRDefault="00516F83">
    <w:pPr>
      <w:pStyle w:val="a6"/>
    </w:pPr>
    <w:r>
      <w:rPr>
        <w:noProof/>
        <w:lang w:eastAsia="ru-RU"/>
      </w:rPr>
      <w:pict w14:anchorId="0833FA3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3" o:spid="_x0000_s2051" type="#_x0000_t75" style="position:absolute;margin-left:0;margin-top:0;width:595.2pt;height:841.8pt;z-index:-251656192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13B3B4" w14:textId="0C9DB71D" w:rsidR="00A253C7" w:rsidRPr="00E212E0" w:rsidRDefault="00516F83" w:rsidP="002F423F">
    <w:pPr>
      <w:pStyle w:val="a6"/>
      <w:tabs>
        <w:tab w:val="left" w:pos="9780"/>
      </w:tabs>
      <w:rPr>
        <w:rFonts w:ascii="Times New Roman" w:hAnsi="Times New Roman" w:cs="Times New Roman"/>
      </w:rPr>
    </w:pPr>
    <w:r>
      <w:rPr>
        <w:rFonts w:ascii="Times New Roman" w:hAnsi="Times New Roman" w:cs="Times New Roman"/>
        <w:noProof/>
        <w:lang w:eastAsia="ru-RU"/>
      </w:rPr>
      <w:pict w14:anchorId="198689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1" o:spid="_x0000_s2049" type="#_x0000_t75" style="position:absolute;margin-left:0;margin-top:0;width:595.2pt;height:841.8pt;z-index:-251658240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  <w:r w:rsidR="00A253C7">
      <w:rPr>
        <w:rFonts w:ascii="Times New Roman" w:hAnsi="Times New Roman" w:cs="Times New Roman"/>
      </w:rPr>
      <w:tab/>
    </w:r>
    <w:r w:rsidR="00A253C7">
      <w:rPr>
        <w:rFonts w:ascii="Times New Roman" w:hAnsi="Times New Roman" w:cs="Times New Roman"/>
      </w:rPr>
      <w:tab/>
    </w:r>
    <w:r w:rsidR="00A253C7">
      <w:rPr>
        <w:rFonts w:ascii="Times New Roman" w:hAnsi="Times New Roman" w:cs="Times New Roman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20BF24" w14:textId="4A51C608" w:rsidR="00516F83" w:rsidRDefault="00516F83">
    <w:pPr>
      <w:pStyle w:val="a6"/>
    </w:pPr>
    <w:r>
      <w:rPr>
        <w:noProof/>
        <w:lang w:eastAsia="ru-RU"/>
      </w:rPr>
      <w:pict w14:anchorId="3E2707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5" o:spid="_x0000_s2053" type="#_x0000_t75" style="position:absolute;margin-left:0;margin-top:0;width:595.2pt;height:841.8pt;z-index:-251654144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9B735C" w14:textId="7A626C8D" w:rsidR="00A253C7" w:rsidRPr="002F423F" w:rsidRDefault="00516F83" w:rsidP="002F423F">
    <w:pPr>
      <w:pStyle w:val="a6"/>
    </w:pPr>
    <w:r>
      <w:rPr>
        <w:noProof/>
        <w:lang w:eastAsia="ru-RU"/>
      </w:rPr>
      <w:pict w14:anchorId="2CEB68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6" o:spid="_x0000_s2054" type="#_x0000_t75" style="position:absolute;margin-left:0;margin-top:0;width:595.2pt;height:841.8pt;z-index:-251653120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095A16" w14:textId="4D12FDFA" w:rsidR="00A253C7" w:rsidRPr="00E212E0" w:rsidRDefault="00516F83" w:rsidP="002F423F">
    <w:pPr>
      <w:pStyle w:val="a6"/>
      <w:tabs>
        <w:tab w:val="left" w:pos="9780"/>
      </w:tabs>
      <w:rPr>
        <w:rFonts w:ascii="Times New Roman" w:hAnsi="Times New Roman" w:cs="Times New Roman"/>
      </w:rPr>
    </w:pPr>
    <w:r>
      <w:rPr>
        <w:rFonts w:ascii="Times New Roman" w:hAnsi="Times New Roman" w:cs="Times New Roman"/>
        <w:noProof/>
        <w:lang w:eastAsia="ru-RU"/>
      </w:rPr>
      <w:pict w14:anchorId="6CA62C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746534" o:spid="_x0000_s2052" type="#_x0000_t75" style="position:absolute;margin-left:0;margin-top:0;width:595.2pt;height:841.8pt;z-index:-251655168;mso-position-horizontal:center;mso-position-horizontal-relative:margin;mso-position-vertical:center;mso-position-vertical-relative:margin" o:allowincell="f">
          <v:imagedata r:id="rId1" o:title="Штампик ОД" gain="19661f" blacklevel="22938f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FF7576"/>
    <w:multiLevelType w:val="hybridMultilevel"/>
    <w:tmpl w:val="AE86BE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461AAF"/>
    <w:multiLevelType w:val="multilevel"/>
    <w:tmpl w:val="EDC2AEE2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32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4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7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16" w:hanging="1800"/>
      </w:pPr>
      <w:rPr>
        <w:rFonts w:hint="default"/>
      </w:rPr>
    </w:lvl>
  </w:abstractNum>
  <w:abstractNum w:abstractNumId="2" w15:restartNumberingAfterBreak="0">
    <w:nsid w:val="1B596857"/>
    <w:multiLevelType w:val="hybridMultilevel"/>
    <w:tmpl w:val="34621EB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65C57FD"/>
    <w:multiLevelType w:val="hybridMultilevel"/>
    <w:tmpl w:val="7F66ED04"/>
    <w:lvl w:ilvl="0" w:tplc="B07AD2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4C7ACC"/>
    <w:multiLevelType w:val="hybridMultilevel"/>
    <w:tmpl w:val="928A4A58"/>
    <w:lvl w:ilvl="0" w:tplc="0419000B">
      <w:start w:val="1"/>
      <w:numFmt w:val="bullet"/>
      <w:lvlText w:val=""/>
      <w:lvlJc w:val="left"/>
      <w:pPr>
        <w:ind w:left="11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5" w15:restartNumberingAfterBreak="0">
    <w:nsid w:val="379C2042"/>
    <w:multiLevelType w:val="hybridMultilevel"/>
    <w:tmpl w:val="8FB47A2A"/>
    <w:lvl w:ilvl="0" w:tplc="BD0019FA">
      <w:start w:val="1"/>
      <w:numFmt w:val="bullet"/>
      <w:lvlText w:val=""/>
      <w:lvlJc w:val="left"/>
      <w:pPr>
        <w:ind w:left="33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6" w15:restartNumberingAfterBreak="0">
    <w:nsid w:val="38CA4FAF"/>
    <w:multiLevelType w:val="hybridMultilevel"/>
    <w:tmpl w:val="5C6AC7F2"/>
    <w:lvl w:ilvl="0" w:tplc="E8DA81E2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8771D4"/>
    <w:multiLevelType w:val="multilevel"/>
    <w:tmpl w:val="26E688D4"/>
    <w:lvl w:ilvl="0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544" w:hanging="85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553" w:hanging="855"/>
      </w:pPr>
      <w:rPr>
        <w:rFonts w:hint="default"/>
      </w:rPr>
    </w:lvl>
    <w:lvl w:ilvl="3">
      <w:start w:val="2"/>
      <w:numFmt w:val="decimal"/>
      <w:isLgl/>
      <w:lvlText w:val="%1.%2.%3.%4"/>
      <w:lvlJc w:val="left"/>
      <w:pPr>
        <w:ind w:left="17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7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12" w:hanging="2160"/>
      </w:pPr>
      <w:rPr>
        <w:rFonts w:hint="default"/>
      </w:rPr>
    </w:lvl>
  </w:abstractNum>
  <w:abstractNum w:abstractNumId="8" w15:restartNumberingAfterBreak="0">
    <w:nsid w:val="4EAA1C40"/>
    <w:multiLevelType w:val="multilevel"/>
    <w:tmpl w:val="57388198"/>
    <w:lvl w:ilvl="0">
      <w:start w:val="3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955" w:hanging="7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30" w:hanging="78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16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00" w:hanging="1800"/>
      </w:pPr>
      <w:rPr>
        <w:rFonts w:hint="default"/>
      </w:rPr>
    </w:lvl>
  </w:abstractNum>
  <w:abstractNum w:abstractNumId="9" w15:restartNumberingAfterBreak="0">
    <w:nsid w:val="5EFB0BE5"/>
    <w:multiLevelType w:val="multilevel"/>
    <w:tmpl w:val="FE7EF1D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0" w15:restartNumberingAfterBreak="0">
    <w:nsid w:val="68DA534C"/>
    <w:multiLevelType w:val="hybridMultilevel"/>
    <w:tmpl w:val="CDBE7218"/>
    <w:lvl w:ilvl="0" w:tplc="0419000B">
      <w:start w:val="1"/>
      <w:numFmt w:val="bullet"/>
      <w:lvlText w:val=""/>
      <w:lvlJc w:val="left"/>
      <w:pPr>
        <w:ind w:left="1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60" w:hanging="360"/>
      </w:pPr>
      <w:rPr>
        <w:rFonts w:ascii="Wingdings" w:hAnsi="Wingdings" w:hint="default"/>
      </w:rPr>
    </w:lvl>
  </w:abstractNum>
  <w:abstractNum w:abstractNumId="11" w15:restartNumberingAfterBreak="0">
    <w:nsid w:val="6E563237"/>
    <w:multiLevelType w:val="hybridMultilevel"/>
    <w:tmpl w:val="6540C0FE"/>
    <w:lvl w:ilvl="0" w:tplc="F530C102">
      <w:start w:val="1"/>
      <w:numFmt w:val="decimal"/>
      <w:lvlText w:val="5.1.%1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72CC5C4B"/>
    <w:multiLevelType w:val="hybridMultilevel"/>
    <w:tmpl w:val="3400580A"/>
    <w:lvl w:ilvl="0" w:tplc="1F7C3928">
      <w:start w:val="1"/>
      <w:numFmt w:val="bullet"/>
      <w:pStyle w:val="1"/>
      <w:lvlText w:val=""/>
      <w:lvlJc w:val="left"/>
      <w:pPr>
        <w:tabs>
          <w:tab w:val="num" w:pos="1248"/>
        </w:tabs>
        <w:ind w:left="1248" w:hanging="397"/>
      </w:pPr>
      <w:rPr>
        <w:rFonts w:ascii="Symbol" w:hAnsi="Symbol" w:cs="Symbol" w:hint="default"/>
        <w:b w:val="0"/>
        <w:bCs w:val="0"/>
        <w:i w:val="0"/>
        <w:iCs w:val="0"/>
        <w:color w:val="auto"/>
      </w:rPr>
    </w:lvl>
    <w:lvl w:ilvl="1" w:tplc="D08E8B64">
      <w:start w:val="1"/>
      <w:numFmt w:val="decimal"/>
      <w:lvlText w:val="%2."/>
      <w:lvlJc w:val="left"/>
      <w:pPr>
        <w:tabs>
          <w:tab w:val="num" w:pos="502"/>
        </w:tabs>
        <w:ind w:left="482" w:hanging="340"/>
      </w:pPr>
      <w:rPr>
        <w:rFonts w:hint="default"/>
        <w:b/>
      </w:rPr>
    </w:lvl>
    <w:lvl w:ilvl="2" w:tplc="AFDC0CE6">
      <w:start w:val="1"/>
      <w:numFmt w:val="decimal"/>
      <w:lvlText w:val="1.%3.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D72626A"/>
    <w:multiLevelType w:val="hybridMultilevel"/>
    <w:tmpl w:val="B5A2777A"/>
    <w:lvl w:ilvl="0" w:tplc="B8A8AB3E">
      <w:start w:val="1"/>
      <w:numFmt w:val="decimal"/>
      <w:lvlText w:val="5.2.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3"/>
  </w:num>
  <w:num w:numId="4">
    <w:abstractNumId w:val="2"/>
  </w:num>
  <w:num w:numId="5">
    <w:abstractNumId w:val="8"/>
  </w:num>
  <w:num w:numId="6">
    <w:abstractNumId w:val="7"/>
  </w:num>
  <w:num w:numId="7">
    <w:abstractNumId w:val="11"/>
  </w:num>
  <w:num w:numId="8">
    <w:abstractNumId w:val="13"/>
  </w:num>
  <w:num w:numId="9">
    <w:abstractNumId w:val="6"/>
  </w:num>
  <w:num w:numId="10">
    <w:abstractNumId w:val="9"/>
  </w:num>
  <w:num w:numId="11">
    <w:abstractNumId w:val="0"/>
  </w:num>
  <w:num w:numId="12">
    <w:abstractNumId w:val="10"/>
  </w:num>
  <w:num w:numId="13">
    <w:abstractNumId w:val="4"/>
  </w:num>
  <w:num w:numId="14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7"/>
  <w:hideSpellingErrors/>
  <w:hideGrammaticalErrors/>
  <w:proofState w:spelling="clean" w:grammar="clean"/>
  <w:defaultTabStop w:val="397"/>
  <w:drawingGridHorizontalSpacing w:val="110"/>
  <w:displayHorizontalDrawingGridEvery w:val="2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6E7"/>
    <w:rsid w:val="0000202C"/>
    <w:rsid w:val="000025D7"/>
    <w:rsid w:val="00002B24"/>
    <w:rsid w:val="0000397D"/>
    <w:rsid w:val="00004B08"/>
    <w:rsid w:val="0000513E"/>
    <w:rsid w:val="00005ABA"/>
    <w:rsid w:val="00005DC4"/>
    <w:rsid w:val="0001016B"/>
    <w:rsid w:val="00010231"/>
    <w:rsid w:val="000105C3"/>
    <w:rsid w:val="000122C7"/>
    <w:rsid w:val="000128D3"/>
    <w:rsid w:val="00012EC8"/>
    <w:rsid w:val="00014CF6"/>
    <w:rsid w:val="0001741C"/>
    <w:rsid w:val="0002164C"/>
    <w:rsid w:val="00021998"/>
    <w:rsid w:val="00021AB1"/>
    <w:rsid w:val="00022965"/>
    <w:rsid w:val="00022C7D"/>
    <w:rsid w:val="0002364A"/>
    <w:rsid w:val="00024397"/>
    <w:rsid w:val="000246BF"/>
    <w:rsid w:val="00026F73"/>
    <w:rsid w:val="000270F2"/>
    <w:rsid w:val="0002722B"/>
    <w:rsid w:val="00027995"/>
    <w:rsid w:val="00030B5B"/>
    <w:rsid w:val="000322E0"/>
    <w:rsid w:val="000325B1"/>
    <w:rsid w:val="00033ACA"/>
    <w:rsid w:val="0003471F"/>
    <w:rsid w:val="00037612"/>
    <w:rsid w:val="00040BE6"/>
    <w:rsid w:val="00043291"/>
    <w:rsid w:val="000449D3"/>
    <w:rsid w:val="000457FF"/>
    <w:rsid w:val="0004597B"/>
    <w:rsid w:val="00046522"/>
    <w:rsid w:val="00046C4D"/>
    <w:rsid w:val="00047685"/>
    <w:rsid w:val="00050BD5"/>
    <w:rsid w:val="00051869"/>
    <w:rsid w:val="00052392"/>
    <w:rsid w:val="0005298C"/>
    <w:rsid w:val="00052E51"/>
    <w:rsid w:val="00055E7C"/>
    <w:rsid w:val="00056E4C"/>
    <w:rsid w:val="00061B87"/>
    <w:rsid w:val="00063449"/>
    <w:rsid w:val="0006350C"/>
    <w:rsid w:val="000642E0"/>
    <w:rsid w:val="00064886"/>
    <w:rsid w:val="00065904"/>
    <w:rsid w:val="00066252"/>
    <w:rsid w:val="00066585"/>
    <w:rsid w:val="00067713"/>
    <w:rsid w:val="000705D9"/>
    <w:rsid w:val="00071281"/>
    <w:rsid w:val="00071C7E"/>
    <w:rsid w:val="00072BF7"/>
    <w:rsid w:val="000742CD"/>
    <w:rsid w:val="00080A6C"/>
    <w:rsid w:val="00080CE1"/>
    <w:rsid w:val="000818D0"/>
    <w:rsid w:val="00081AE7"/>
    <w:rsid w:val="000825D7"/>
    <w:rsid w:val="00082B9D"/>
    <w:rsid w:val="00084931"/>
    <w:rsid w:val="000856E5"/>
    <w:rsid w:val="00085FDF"/>
    <w:rsid w:val="00086A99"/>
    <w:rsid w:val="00086F1E"/>
    <w:rsid w:val="00087319"/>
    <w:rsid w:val="00087F53"/>
    <w:rsid w:val="00090F0C"/>
    <w:rsid w:val="00091B87"/>
    <w:rsid w:val="000925B3"/>
    <w:rsid w:val="00092A04"/>
    <w:rsid w:val="0009311D"/>
    <w:rsid w:val="00093D2C"/>
    <w:rsid w:val="000967BA"/>
    <w:rsid w:val="00096D50"/>
    <w:rsid w:val="00097B1C"/>
    <w:rsid w:val="00097F22"/>
    <w:rsid w:val="000A067C"/>
    <w:rsid w:val="000A19AC"/>
    <w:rsid w:val="000A1D30"/>
    <w:rsid w:val="000A4957"/>
    <w:rsid w:val="000A6BD5"/>
    <w:rsid w:val="000A79EF"/>
    <w:rsid w:val="000A7B26"/>
    <w:rsid w:val="000A7CAF"/>
    <w:rsid w:val="000B0ADF"/>
    <w:rsid w:val="000B0AFA"/>
    <w:rsid w:val="000B0B8C"/>
    <w:rsid w:val="000B1298"/>
    <w:rsid w:val="000B1C2B"/>
    <w:rsid w:val="000B1C68"/>
    <w:rsid w:val="000B1FC5"/>
    <w:rsid w:val="000B25C4"/>
    <w:rsid w:val="000B2955"/>
    <w:rsid w:val="000B3B0B"/>
    <w:rsid w:val="000B3B3C"/>
    <w:rsid w:val="000B4275"/>
    <w:rsid w:val="000B47A2"/>
    <w:rsid w:val="000B5404"/>
    <w:rsid w:val="000B5E3B"/>
    <w:rsid w:val="000B7141"/>
    <w:rsid w:val="000C122D"/>
    <w:rsid w:val="000C33C4"/>
    <w:rsid w:val="000C5A92"/>
    <w:rsid w:val="000C62D9"/>
    <w:rsid w:val="000C6760"/>
    <w:rsid w:val="000C7322"/>
    <w:rsid w:val="000D18DF"/>
    <w:rsid w:val="000D2C5C"/>
    <w:rsid w:val="000D2F94"/>
    <w:rsid w:val="000D31DB"/>
    <w:rsid w:val="000D4218"/>
    <w:rsid w:val="000D52B7"/>
    <w:rsid w:val="000D5936"/>
    <w:rsid w:val="000D61E6"/>
    <w:rsid w:val="000D624F"/>
    <w:rsid w:val="000E11B7"/>
    <w:rsid w:val="000E2F45"/>
    <w:rsid w:val="000E39CB"/>
    <w:rsid w:val="000E42D0"/>
    <w:rsid w:val="000E5B66"/>
    <w:rsid w:val="000E5DDE"/>
    <w:rsid w:val="000E6694"/>
    <w:rsid w:val="000E7EC5"/>
    <w:rsid w:val="000F0BDF"/>
    <w:rsid w:val="000F1800"/>
    <w:rsid w:val="000F19C4"/>
    <w:rsid w:val="000F25E9"/>
    <w:rsid w:val="000F35EB"/>
    <w:rsid w:val="000F464D"/>
    <w:rsid w:val="000F7D24"/>
    <w:rsid w:val="001021E2"/>
    <w:rsid w:val="001025A5"/>
    <w:rsid w:val="001027E5"/>
    <w:rsid w:val="0010297D"/>
    <w:rsid w:val="00102C3C"/>
    <w:rsid w:val="00103F67"/>
    <w:rsid w:val="001041D0"/>
    <w:rsid w:val="0010518F"/>
    <w:rsid w:val="00105CB1"/>
    <w:rsid w:val="00106737"/>
    <w:rsid w:val="001069EC"/>
    <w:rsid w:val="001104D1"/>
    <w:rsid w:val="00112CB1"/>
    <w:rsid w:val="00114798"/>
    <w:rsid w:val="001155FE"/>
    <w:rsid w:val="00115FE7"/>
    <w:rsid w:val="001162D9"/>
    <w:rsid w:val="00117248"/>
    <w:rsid w:val="00117816"/>
    <w:rsid w:val="00117982"/>
    <w:rsid w:val="00117DFB"/>
    <w:rsid w:val="00120019"/>
    <w:rsid w:val="00121704"/>
    <w:rsid w:val="001231CE"/>
    <w:rsid w:val="001239C6"/>
    <w:rsid w:val="00124F53"/>
    <w:rsid w:val="00127645"/>
    <w:rsid w:val="00131549"/>
    <w:rsid w:val="00131EEA"/>
    <w:rsid w:val="001321AC"/>
    <w:rsid w:val="00134D52"/>
    <w:rsid w:val="00136ABA"/>
    <w:rsid w:val="00136B84"/>
    <w:rsid w:val="0013714A"/>
    <w:rsid w:val="001372AF"/>
    <w:rsid w:val="00140E8F"/>
    <w:rsid w:val="00141AE0"/>
    <w:rsid w:val="00143FEB"/>
    <w:rsid w:val="00144AF1"/>
    <w:rsid w:val="00145F1D"/>
    <w:rsid w:val="001461FE"/>
    <w:rsid w:val="00146B0C"/>
    <w:rsid w:val="00152D42"/>
    <w:rsid w:val="0015389D"/>
    <w:rsid w:val="00153DF3"/>
    <w:rsid w:val="0015457A"/>
    <w:rsid w:val="00154CFE"/>
    <w:rsid w:val="001555ED"/>
    <w:rsid w:val="00155F93"/>
    <w:rsid w:val="001574C2"/>
    <w:rsid w:val="001576FF"/>
    <w:rsid w:val="00163BF0"/>
    <w:rsid w:val="001646DA"/>
    <w:rsid w:val="00165124"/>
    <w:rsid w:val="00166339"/>
    <w:rsid w:val="00166889"/>
    <w:rsid w:val="0016741E"/>
    <w:rsid w:val="001705CA"/>
    <w:rsid w:val="00170F46"/>
    <w:rsid w:val="001712BD"/>
    <w:rsid w:val="00171CD4"/>
    <w:rsid w:val="00171DF7"/>
    <w:rsid w:val="00172AEB"/>
    <w:rsid w:val="001732BA"/>
    <w:rsid w:val="001736CE"/>
    <w:rsid w:val="00174298"/>
    <w:rsid w:val="00174BCF"/>
    <w:rsid w:val="00174C30"/>
    <w:rsid w:val="00175A9E"/>
    <w:rsid w:val="00176437"/>
    <w:rsid w:val="00176B53"/>
    <w:rsid w:val="00177998"/>
    <w:rsid w:val="001807E9"/>
    <w:rsid w:val="00180928"/>
    <w:rsid w:val="00180A72"/>
    <w:rsid w:val="00181951"/>
    <w:rsid w:val="0018225E"/>
    <w:rsid w:val="00182871"/>
    <w:rsid w:val="00182DDD"/>
    <w:rsid w:val="00183133"/>
    <w:rsid w:val="00183B5B"/>
    <w:rsid w:val="00184586"/>
    <w:rsid w:val="00185BB7"/>
    <w:rsid w:val="00190514"/>
    <w:rsid w:val="00191F9A"/>
    <w:rsid w:val="001939C2"/>
    <w:rsid w:val="001952A0"/>
    <w:rsid w:val="0019748C"/>
    <w:rsid w:val="00197991"/>
    <w:rsid w:val="001A1D18"/>
    <w:rsid w:val="001A1DAF"/>
    <w:rsid w:val="001A5DD4"/>
    <w:rsid w:val="001A6044"/>
    <w:rsid w:val="001B0330"/>
    <w:rsid w:val="001B0B73"/>
    <w:rsid w:val="001B0D4D"/>
    <w:rsid w:val="001B2759"/>
    <w:rsid w:val="001B2EBB"/>
    <w:rsid w:val="001B34F0"/>
    <w:rsid w:val="001B447D"/>
    <w:rsid w:val="001B4E01"/>
    <w:rsid w:val="001B5D79"/>
    <w:rsid w:val="001B73EB"/>
    <w:rsid w:val="001B79F2"/>
    <w:rsid w:val="001C0D00"/>
    <w:rsid w:val="001C208D"/>
    <w:rsid w:val="001C5A7D"/>
    <w:rsid w:val="001C5DD8"/>
    <w:rsid w:val="001C635C"/>
    <w:rsid w:val="001C7B1A"/>
    <w:rsid w:val="001D07BA"/>
    <w:rsid w:val="001D1C4B"/>
    <w:rsid w:val="001D24DD"/>
    <w:rsid w:val="001D2C5C"/>
    <w:rsid w:val="001D3437"/>
    <w:rsid w:val="001D429C"/>
    <w:rsid w:val="001D4747"/>
    <w:rsid w:val="001D4C7C"/>
    <w:rsid w:val="001D5434"/>
    <w:rsid w:val="001E0239"/>
    <w:rsid w:val="001E04DF"/>
    <w:rsid w:val="001E255B"/>
    <w:rsid w:val="001E29D3"/>
    <w:rsid w:val="001E3205"/>
    <w:rsid w:val="001E39A4"/>
    <w:rsid w:val="001E7604"/>
    <w:rsid w:val="001F0584"/>
    <w:rsid w:val="001F13F4"/>
    <w:rsid w:val="001F4A5C"/>
    <w:rsid w:val="001F4C06"/>
    <w:rsid w:val="001F59DC"/>
    <w:rsid w:val="00200C44"/>
    <w:rsid w:val="00201E63"/>
    <w:rsid w:val="0020222C"/>
    <w:rsid w:val="00203D06"/>
    <w:rsid w:val="00204DF5"/>
    <w:rsid w:val="00205F7E"/>
    <w:rsid w:val="00212639"/>
    <w:rsid w:val="0021391A"/>
    <w:rsid w:val="00214F92"/>
    <w:rsid w:val="002153DB"/>
    <w:rsid w:val="00215563"/>
    <w:rsid w:val="0021677F"/>
    <w:rsid w:val="00216ACB"/>
    <w:rsid w:val="00217164"/>
    <w:rsid w:val="00222F1F"/>
    <w:rsid w:val="00223B57"/>
    <w:rsid w:val="00225973"/>
    <w:rsid w:val="00225CF0"/>
    <w:rsid w:val="00230053"/>
    <w:rsid w:val="0023028B"/>
    <w:rsid w:val="002330C0"/>
    <w:rsid w:val="00233505"/>
    <w:rsid w:val="00233C5C"/>
    <w:rsid w:val="00237579"/>
    <w:rsid w:val="00240552"/>
    <w:rsid w:val="002405E5"/>
    <w:rsid w:val="002422B0"/>
    <w:rsid w:val="00242F6F"/>
    <w:rsid w:val="00242FDB"/>
    <w:rsid w:val="002449D4"/>
    <w:rsid w:val="002453C9"/>
    <w:rsid w:val="0024593F"/>
    <w:rsid w:val="0024699C"/>
    <w:rsid w:val="00246D96"/>
    <w:rsid w:val="00250954"/>
    <w:rsid w:val="00251D4C"/>
    <w:rsid w:val="00252498"/>
    <w:rsid w:val="00252D68"/>
    <w:rsid w:val="002534FD"/>
    <w:rsid w:val="00253AB4"/>
    <w:rsid w:val="00255407"/>
    <w:rsid w:val="00255715"/>
    <w:rsid w:val="002566A9"/>
    <w:rsid w:val="00256E5D"/>
    <w:rsid w:val="0026089E"/>
    <w:rsid w:val="00264130"/>
    <w:rsid w:val="00264CA8"/>
    <w:rsid w:val="0026508D"/>
    <w:rsid w:val="00265104"/>
    <w:rsid w:val="0026575D"/>
    <w:rsid w:val="00265AEB"/>
    <w:rsid w:val="002661EB"/>
    <w:rsid w:val="00266C11"/>
    <w:rsid w:val="00267007"/>
    <w:rsid w:val="002671E7"/>
    <w:rsid w:val="002678FA"/>
    <w:rsid w:val="002702B2"/>
    <w:rsid w:val="002708B6"/>
    <w:rsid w:val="00272BC1"/>
    <w:rsid w:val="00275D3B"/>
    <w:rsid w:val="002772FC"/>
    <w:rsid w:val="002776D8"/>
    <w:rsid w:val="002778AC"/>
    <w:rsid w:val="00277E27"/>
    <w:rsid w:val="00280BC3"/>
    <w:rsid w:val="00280DE8"/>
    <w:rsid w:val="00280F36"/>
    <w:rsid w:val="002818CA"/>
    <w:rsid w:val="00282028"/>
    <w:rsid w:val="0028391F"/>
    <w:rsid w:val="002843A0"/>
    <w:rsid w:val="0028673C"/>
    <w:rsid w:val="00290591"/>
    <w:rsid w:val="002916D4"/>
    <w:rsid w:val="0029218B"/>
    <w:rsid w:val="00292333"/>
    <w:rsid w:val="002928E1"/>
    <w:rsid w:val="0029452C"/>
    <w:rsid w:val="0029487B"/>
    <w:rsid w:val="002973A1"/>
    <w:rsid w:val="002A242E"/>
    <w:rsid w:val="002A3956"/>
    <w:rsid w:val="002A43A2"/>
    <w:rsid w:val="002A68EF"/>
    <w:rsid w:val="002A7E8D"/>
    <w:rsid w:val="002B17DB"/>
    <w:rsid w:val="002B2F77"/>
    <w:rsid w:val="002B3943"/>
    <w:rsid w:val="002B53A3"/>
    <w:rsid w:val="002B5736"/>
    <w:rsid w:val="002B6486"/>
    <w:rsid w:val="002B6826"/>
    <w:rsid w:val="002B6BA1"/>
    <w:rsid w:val="002B70CD"/>
    <w:rsid w:val="002B71B2"/>
    <w:rsid w:val="002B7447"/>
    <w:rsid w:val="002B762A"/>
    <w:rsid w:val="002C003E"/>
    <w:rsid w:val="002C11FC"/>
    <w:rsid w:val="002C160E"/>
    <w:rsid w:val="002C2D72"/>
    <w:rsid w:val="002C3520"/>
    <w:rsid w:val="002C4EA9"/>
    <w:rsid w:val="002C54B8"/>
    <w:rsid w:val="002C5B19"/>
    <w:rsid w:val="002C61D8"/>
    <w:rsid w:val="002C62D8"/>
    <w:rsid w:val="002C77BB"/>
    <w:rsid w:val="002C79FA"/>
    <w:rsid w:val="002C7D02"/>
    <w:rsid w:val="002D0C9D"/>
    <w:rsid w:val="002D20A9"/>
    <w:rsid w:val="002D23DA"/>
    <w:rsid w:val="002D30BA"/>
    <w:rsid w:val="002D4543"/>
    <w:rsid w:val="002D559C"/>
    <w:rsid w:val="002D6C60"/>
    <w:rsid w:val="002E0099"/>
    <w:rsid w:val="002E0365"/>
    <w:rsid w:val="002E3C0E"/>
    <w:rsid w:val="002E3D63"/>
    <w:rsid w:val="002E6E77"/>
    <w:rsid w:val="002E7FD7"/>
    <w:rsid w:val="002F00C7"/>
    <w:rsid w:val="002F302E"/>
    <w:rsid w:val="002F3159"/>
    <w:rsid w:val="002F3A15"/>
    <w:rsid w:val="002F423F"/>
    <w:rsid w:val="002F4415"/>
    <w:rsid w:val="002F4ACB"/>
    <w:rsid w:val="002F7134"/>
    <w:rsid w:val="002F7DCB"/>
    <w:rsid w:val="003000DC"/>
    <w:rsid w:val="003009C6"/>
    <w:rsid w:val="00301304"/>
    <w:rsid w:val="003015FA"/>
    <w:rsid w:val="0030167D"/>
    <w:rsid w:val="00301FE0"/>
    <w:rsid w:val="003023BE"/>
    <w:rsid w:val="0030241E"/>
    <w:rsid w:val="003026AC"/>
    <w:rsid w:val="00303385"/>
    <w:rsid w:val="0030485C"/>
    <w:rsid w:val="00305C08"/>
    <w:rsid w:val="00305E12"/>
    <w:rsid w:val="003075EA"/>
    <w:rsid w:val="00307FE7"/>
    <w:rsid w:val="00311D9C"/>
    <w:rsid w:val="0031296F"/>
    <w:rsid w:val="00312B39"/>
    <w:rsid w:val="003141D6"/>
    <w:rsid w:val="0031498E"/>
    <w:rsid w:val="00314B3C"/>
    <w:rsid w:val="00314D64"/>
    <w:rsid w:val="00314EFC"/>
    <w:rsid w:val="00315EF6"/>
    <w:rsid w:val="0031744B"/>
    <w:rsid w:val="00320786"/>
    <w:rsid w:val="0032336D"/>
    <w:rsid w:val="003252AA"/>
    <w:rsid w:val="00326454"/>
    <w:rsid w:val="00331665"/>
    <w:rsid w:val="00332672"/>
    <w:rsid w:val="00334B18"/>
    <w:rsid w:val="003369B9"/>
    <w:rsid w:val="00340605"/>
    <w:rsid w:val="00340777"/>
    <w:rsid w:val="00341613"/>
    <w:rsid w:val="00342EEB"/>
    <w:rsid w:val="00343261"/>
    <w:rsid w:val="00343932"/>
    <w:rsid w:val="00345B29"/>
    <w:rsid w:val="00347B47"/>
    <w:rsid w:val="00351353"/>
    <w:rsid w:val="00352B68"/>
    <w:rsid w:val="00353328"/>
    <w:rsid w:val="00355557"/>
    <w:rsid w:val="00355854"/>
    <w:rsid w:val="003576D4"/>
    <w:rsid w:val="003606E7"/>
    <w:rsid w:val="00360E52"/>
    <w:rsid w:val="00362AE6"/>
    <w:rsid w:val="00363598"/>
    <w:rsid w:val="00363B8E"/>
    <w:rsid w:val="00364212"/>
    <w:rsid w:val="003655B3"/>
    <w:rsid w:val="0036586E"/>
    <w:rsid w:val="00365AEA"/>
    <w:rsid w:val="00365CD1"/>
    <w:rsid w:val="00366977"/>
    <w:rsid w:val="003674C4"/>
    <w:rsid w:val="00373B1B"/>
    <w:rsid w:val="00373ED1"/>
    <w:rsid w:val="00375078"/>
    <w:rsid w:val="00377127"/>
    <w:rsid w:val="00377279"/>
    <w:rsid w:val="003828B3"/>
    <w:rsid w:val="00382A2A"/>
    <w:rsid w:val="00382D0E"/>
    <w:rsid w:val="003832DC"/>
    <w:rsid w:val="00384222"/>
    <w:rsid w:val="003857E3"/>
    <w:rsid w:val="00391DC1"/>
    <w:rsid w:val="00392854"/>
    <w:rsid w:val="00392BCD"/>
    <w:rsid w:val="00395E37"/>
    <w:rsid w:val="003965E2"/>
    <w:rsid w:val="00397289"/>
    <w:rsid w:val="00397313"/>
    <w:rsid w:val="0039783C"/>
    <w:rsid w:val="003A02C8"/>
    <w:rsid w:val="003A043E"/>
    <w:rsid w:val="003A1DF9"/>
    <w:rsid w:val="003A33B6"/>
    <w:rsid w:val="003A5794"/>
    <w:rsid w:val="003A5FC0"/>
    <w:rsid w:val="003A6918"/>
    <w:rsid w:val="003A6927"/>
    <w:rsid w:val="003A6C54"/>
    <w:rsid w:val="003B033F"/>
    <w:rsid w:val="003B2075"/>
    <w:rsid w:val="003B212B"/>
    <w:rsid w:val="003B33E5"/>
    <w:rsid w:val="003B3CF3"/>
    <w:rsid w:val="003B5E2D"/>
    <w:rsid w:val="003B7450"/>
    <w:rsid w:val="003C1632"/>
    <w:rsid w:val="003C18EB"/>
    <w:rsid w:val="003C1EBD"/>
    <w:rsid w:val="003C2A0C"/>
    <w:rsid w:val="003C2F32"/>
    <w:rsid w:val="003C319E"/>
    <w:rsid w:val="003C32CA"/>
    <w:rsid w:val="003C3A51"/>
    <w:rsid w:val="003C431A"/>
    <w:rsid w:val="003C5789"/>
    <w:rsid w:val="003C7938"/>
    <w:rsid w:val="003D1B96"/>
    <w:rsid w:val="003D1BB5"/>
    <w:rsid w:val="003D39F9"/>
    <w:rsid w:val="003D3E0C"/>
    <w:rsid w:val="003D3EBB"/>
    <w:rsid w:val="003D4493"/>
    <w:rsid w:val="003D5349"/>
    <w:rsid w:val="003D5623"/>
    <w:rsid w:val="003D7B6C"/>
    <w:rsid w:val="003E12AF"/>
    <w:rsid w:val="003E1843"/>
    <w:rsid w:val="003E3E54"/>
    <w:rsid w:val="003E41F7"/>
    <w:rsid w:val="003E4AC0"/>
    <w:rsid w:val="003E60F4"/>
    <w:rsid w:val="003E7EB4"/>
    <w:rsid w:val="003F0706"/>
    <w:rsid w:val="003F2046"/>
    <w:rsid w:val="003F213D"/>
    <w:rsid w:val="003F3B4F"/>
    <w:rsid w:val="003F4985"/>
    <w:rsid w:val="003F51AD"/>
    <w:rsid w:val="003F574A"/>
    <w:rsid w:val="003F5F64"/>
    <w:rsid w:val="003F6189"/>
    <w:rsid w:val="003F632D"/>
    <w:rsid w:val="003F6775"/>
    <w:rsid w:val="003F67BC"/>
    <w:rsid w:val="00400617"/>
    <w:rsid w:val="00400E2D"/>
    <w:rsid w:val="004010F7"/>
    <w:rsid w:val="00401405"/>
    <w:rsid w:val="00402A7B"/>
    <w:rsid w:val="00402B45"/>
    <w:rsid w:val="00403AEB"/>
    <w:rsid w:val="00403BC3"/>
    <w:rsid w:val="00406096"/>
    <w:rsid w:val="004107E6"/>
    <w:rsid w:val="004120E3"/>
    <w:rsid w:val="00416166"/>
    <w:rsid w:val="00416780"/>
    <w:rsid w:val="004177D3"/>
    <w:rsid w:val="0042123B"/>
    <w:rsid w:val="004218E9"/>
    <w:rsid w:val="004221A8"/>
    <w:rsid w:val="004228DC"/>
    <w:rsid w:val="00422CEA"/>
    <w:rsid w:val="00423739"/>
    <w:rsid w:val="00423CAD"/>
    <w:rsid w:val="00424150"/>
    <w:rsid w:val="00424B8C"/>
    <w:rsid w:val="004251DB"/>
    <w:rsid w:val="00426663"/>
    <w:rsid w:val="00427CA9"/>
    <w:rsid w:val="00431640"/>
    <w:rsid w:val="004320E9"/>
    <w:rsid w:val="004322D2"/>
    <w:rsid w:val="00432546"/>
    <w:rsid w:val="00432D20"/>
    <w:rsid w:val="00435500"/>
    <w:rsid w:val="00435BF7"/>
    <w:rsid w:val="00437257"/>
    <w:rsid w:val="00443928"/>
    <w:rsid w:val="00443D00"/>
    <w:rsid w:val="00443D03"/>
    <w:rsid w:val="004445DD"/>
    <w:rsid w:val="00445A0A"/>
    <w:rsid w:val="0044658B"/>
    <w:rsid w:val="0044689D"/>
    <w:rsid w:val="00447274"/>
    <w:rsid w:val="004520DA"/>
    <w:rsid w:val="00452E3E"/>
    <w:rsid w:val="004535C2"/>
    <w:rsid w:val="004542BE"/>
    <w:rsid w:val="004542F6"/>
    <w:rsid w:val="00454326"/>
    <w:rsid w:val="00456092"/>
    <w:rsid w:val="004565A2"/>
    <w:rsid w:val="00456E94"/>
    <w:rsid w:val="00457130"/>
    <w:rsid w:val="00461121"/>
    <w:rsid w:val="00461360"/>
    <w:rsid w:val="004617BF"/>
    <w:rsid w:val="004631E7"/>
    <w:rsid w:val="00463E5F"/>
    <w:rsid w:val="00465C11"/>
    <w:rsid w:val="0046649B"/>
    <w:rsid w:val="00467060"/>
    <w:rsid w:val="00470E9F"/>
    <w:rsid w:val="00471423"/>
    <w:rsid w:val="004716DE"/>
    <w:rsid w:val="004717F6"/>
    <w:rsid w:val="00471DEA"/>
    <w:rsid w:val="00472D2F"/>
    <w:rsid w:val="004739A3"/>
    <w:rsid w:val="00474843"/>
    <w:rsid w:val="00475C83"/>
    <w:rsid w:val="0047638B"/>
    <w:rsid w:val="00477728"/>
    <w:rsid w:val="00477A03"/>
    <w:rsid w:val="00477BDA"/>
    <w:rsid w:val="004803A7"/>
    <w:rsid w:val="00481555"/>
    <w:rsid w:val="004817B1"/>
    <w:rsid w:val="00481D9B"/>
    <w:rsid w:val="004821D9"/>
    <w:rsid w:val="004847AE"/>
    <w:rsid w:val="0048618E"/>
    <w:rsid w:val="00486BD8"/>
    <w:rsid w:val="004871D8"/>
    <w:rsid w:val="004879C8"/>
    <w:rsid w:val="00487DE2"/>
    <w:rsid w:val="0049549F"/>
    <w:rsid w:val="00497C6A"/>
    <w:rsid w:val="004A06BF"/>
    <w:rsid w:val="004A12D3"/>
    <w:rsid w:val="004A1359"/>
    <w:rsid w:val="004A2655"/>
    <w:rsid w:val="004A2B1C"/>
    <w:rsid w:val="004A3456"/>
    <w:rsid w:val="004A446D"/>
    <w:rsid w:val="004A4538"/>
    <w:rsid w:val="004A4737"/>
    <w:rsid w:val="004A4E3B"/>
    <w:rsid w:val="004A63D6"/>
    <w:rsid w:val="004A7258"/>
    <w:rsid w:val="004B0D10"/>
    <w:rsid w:val="004B22CE"/>
    <w:rsid w:val="004B23D7"/>
    <w:rsid w:val="004B2CA1"/>
    <w:rsid w:val="004B3A73"/>
    <w:rsid w:val="004B52FA"/>
    <w:rsid w:val="004B5CAE"/>
    <w:rsid w:val="004C0F0F"/>
    <w:rsid w:val="004C104A"/>
    <w:rsid w:val="004C1E8A"/>
    <w:rsid w:val="004C27E0"/>
    <w:rsid w:val="004C320D"/>
    <w:rsid w:val="004C35CA"/>
    <w:rsid w:val="004C410D"/>
    <w:rsid w:val="004C61A2"/>
    <w:rsid w:val="004C797C"/>
    <w:rsid w:val="004C79FC"/>
    <w:rsid w:val="004C7B78"/>
    <w:rsid w:val="004D116B"/>
    <w:rsid w:val="004D1623"/>
    <w:rsid w:val="004D2E57"/>
    <w:rsid w:val="004D48E5"/>
    <w:rsid w:val="004D7DDD"/>
    <w:rsid w:val="004E028E"/>
    <w:rsid w:val="004E1868"/>
    <w:rsid w:val="004E4522"/>
    <w:rsid w:val="004E56B6"/>
    <w:rsid w:val="004E7F7A"/>
    <w:rsid w:val="004F0468"/>
    <w:rsid w:val="004F08E0"/>
    <w:rsid w:val="004F2B31"/>
    <w:rsid w:val="004F30BE"/>
    <w:rsid w:val="004F6877"/>
    <w:rsid w:val="004F6D3A"/>
    <w:rsid w:val="005001F7"/>
    <w:rsid w:val="005007AA"/>
    <w:rsid w:val="005014DC"/>
    <w:rsid w:val="0050483A"/>
    <w:rsid w:val="00505276"/>
    <w:rsid w:val="005055FD"/>
    <w:rsid w:val="00506820"/>
    <w:rsid w:val="00507205"/>
    <w:rsid w:val="00507A96"/>
    <w:rsid w:val="00510C9D"/>
    <w:rsid w:val="00510ECA"/>
    <w:rsid w:val="005118DD"/>
    <w:rsid w:val="00512D45"/>
    <w:rsid w:val="00513B4F"/>
    <w:rsid w:val="00514D61"/>
    <w:rsid w:val="00515354"/>
    <w:rsid w:val="00516F83"/>
    <w:rsid w:val="00520334"/>
    <w:rsid w:val="00520423"/>
    <w:rsid w:val="00520EBD"/>
    <w:rsid w:val="00521401"/>
    <w:rsid w:val="00523669"/>
    <w:rsid w:val="0052394E"/>
    <w:rsid w:val="00523B1E"/>
    <w:rsid w:val="005240E3"/>
    <w:rsid w:val="00524926"/>
    <w:rsid w:val="00524D6A"/>
    <w:rsid w:val="00524EFA"/>
    <w:rsid w:val="00527306"/>
    <w:rsid w:val="005276B1"/>
    <w:rsid w:val="00527E11"/>
    <w:rsid w:val="005300C2"/>
    <w:rsid w:val="00531AD1"/>
    <w:rsid w:val="00531F70"/>
    <w:rsid w:val="0053229D"/>
    <w:rsid w:val="005343C8"/>
    <w:rsid w:val="00534BB7"/>
    <w:rsid w:val="00537B2B"/>
    <w:rsid w:val="005422D5"/>
    <w:rsid w:val="00542494"/>
    <w:rsid w:val="00542868"/>
    <w:rsid w:val="0054499C"/>
    <w:rsid w:val="00552355"/>
    <w:rsid w:val="00552DA3"/>
    <w:rsid w:val="00552FE5"/>
    <w:rsid w:val="005535D3"/>
    <w:rsid w:val="00554234"/>
    <w:rsid w:val="005558D9"/>
    <w:rsid w:val="005560E1"/>
    <w:rsid w:val="0055618A"/>
    <w:rsid w:val="00557275"/>
    <w:rsid w:val="00560112"/>
    <w:rsid w:val="00560DC0"/>
    <w:rsid w:val="005632E5"/>
    <w:rsid w:val="00564419"/>
    <w:rsid w:val="0056565D"/>
    <w:rsid w:val="00565A2E"/>
    <w:rsid w:val="005660D3"/>
    <w:rsid w:val="00572169"/>
    <w:rsid w:val="00572E95"/>
    <w:rsid w:val="005733D1"/>
    <w:rsid w:val="00573B51"/>
    <w:rsid w:val="00575FA6"/>
    <w:rsid w:val="00576C12"/>
    <w:rsid w:val="00580753"/>
    <w:rsid w:val="00580AA2"/>
    <w:rsid w:val="00582373"/>
    <w:rsid w:val="005833B9"/>
    <w:rsid w:val="00585ECA"/>
    <w:rsid w:val="00586131"/>
    <w:rsid w:val="00586F84"/>
    <w:rsid w:val="0058722C"/>
    <w:rsid w:val="00587750"/>
    <w:rsid w:val="00592247"/>
    <w:rsid w:val="00592DC7"/>
    <w:rsid w:val="005941F1"/>
    <w:rsid w:val="00594EB8"/>
    <w:rsid w:val="00596D1A"/>
    <w:rsid w:val="00597D7E"/>
    <w:rsid w:val="005A006A"/>
    <w:rsid w:val="005A006F"/>
    <w:rsid w:val="005A22FD"/>
    <w:rsid w:val="005A243D"/>
    <w:rsid w:val="005A3338"/>
    <w:rsid w:val="005A4417"/>
    <w:rsid w:val="005A6203"/>
    <w:rsid w:val="005A654A"/>
    <w:rsid w:val="005A6C65"/>
    <w:rsid w:val="005A6F95"/>
    <w:rsid w:val="005A7C1F"/>
    <w:rsid w:val="005B090E"/>
    <w:rsid w:val="005B29E8"/>
    <w:rsid w:val="005B2BE2"/>
    <w:rsid w:val="005B3BD1"/>
    <w:rsid w:val="005B52C8"/>
    <w:rsid w:val="005B5414"/>
    <w:rsid w:val="005B6D35"/>
    <w:rsid w:val="005C0AD2"/>
    <w:rsid w:val="005C1F60"/>
    <w:rsid w:val="005C2B19"/>
    <w:rsid w:val="005C2E23"/>
    <w:rsid w:val="005C3701"/>
    <w:rsid w:val="005C3F63"/>
    <w:rsid w:val="005C4614"/>
    <w:rsid w:val="005C46AF"/>
    <w:rsid w:val="005C525B"/>
    <w:rsid w:val="005C624F"/>
    <w:rsid w:val="005C6798"/>
    <w:rsid w:val="005D097D"/>
    <w:rsid w:val="005D1CFB"/>
    <w:rsid w:val="005D3F20"/>
    <w:rsid w:val="005D4840"/>
    <w:rsid w:val="005D5E39"/>
    <w:rsid w:val="005D5EC7"/>
    <w:rsid w:val="005D6102"/>
    <w:rsid w:val="005D6184"/>
    <w:rsid w:val="005D629F"/>
    <w:rsid w:val="005E0559"/>
    <w:rsid w:val="005E1A06"/>
    <w:rsid w:val="005E207E"/>
    <w:rsid w:val="005E3B94"/>
    <w:rsid w:val="005E5AA4"/>
    <w:rsid w:val="005E7A21"/>
    <w:rsid w:val="005E7A7B"/>
    <w:rsid w:val="005E7D0B"/>
    <w:rsid w:val="005F145D"/>
    <w:rsid w:val="005F2291"/>
    <w:rsid w:val="005F392F"/>
    <w:rsid w:val="005F403E"/>
    <w:rsid w:val="005F4585"/>
    <w:rsid w:val="005F45F9"/>
    <w:rsid w:val="005F582E"/>
    <w:rsid w:val="00601D55"/>
    <w:rsid w:val="00601F74"/>
    <w:rsid w:val="006021B2"/>
    <w:rsid w:val="00602DD6"/>
    <w:rsid w:val="00603EF7"/>
    <w:rsid w:val="00605D3A"/>
    <w:rsid w:val="00610403"/>
    <w:rsid w:val="00611003"/>
    <w:rsid w:val="00611BB1"/>
    <w:rsid w:val="00613536"/>
    <w:rsid w:val="006135A3"/>
    <w:rsid w:val="00616C77"/>
    <w:rsid w:val="00617415"/>
    <w:rsid w:val="006177F9"/>
    <w:rsid w:val="00620A7C"/>
    <w:rsid w:val="00621563"/>
    <w:rsid w:val="00623C40"/>
    <w:rsid w:val="00623DF2"/>
    <w:rsid w:val="006245CC"/>
    <w:rsid w:val="006245E9"/>
    <w:rsid w:val="00624863"/>
    <w:rsid w:val="00625746"/>
    <w:rsid w:val="00625977"/>
    <w:rsid w:val="00625CE3"/>
    <w:rsid w:val="006265DE"/>
    <w:rsid w:val="00626814"/>
    <w:rsid w:val="00627A71"/>
    <w:rsid w:val="0063115E"/>
    <w:rsid w:val="00633F9F"/>
    <w:rsid w:val="00636259"/>
    <w:rsid w:val="00640692"/>
    <w:rsid w:val="0064233F"/>
    <w:rsid w:val="00642BEF"/>
    <w:rsid w:val="00643F5B"/>
    <w:rsid w:val="006446CE"/>
    <w:rsid w:val="00646F27"/>
    <w:rsid w:val="006478E5"/>
    <w:rsid w:val="006527E3"/>
    <w:rsid w:val="00653242"/>
    <w:rsid w:val="006533B8"/>
    <w:rsid w:val="00654D45"/>
    <w:rsid w:val="006565EF"/>
    <w:rsid w:val="006567B5"/>
    <w:rsid w:val="0065686C"/>
    <w:rsid w:val="0065768F"/>
    <w:rsid w:val="00660035"/>
    <w:rsid w:val="00660B15"/>
    <w:rsid w:val="00661CBB"/>
    <w:rsid w:val="00662A23"/>
    <w:rsid w:val="00663C00"/>
    <w:rsid w:val="0066415E"/>
    <w:rsid w:val="00666FA3"/>
    <w:rsid w:val="00667C19"/>
    <w:rsid w:val="00670488"/>
    <w:rsid w:val="006709D4"/>
    <w:rsid w:val="006710F2"/>
    <w:rsid w:val="006728FA"/>
    <w:rsid w:val="00675772"/>
    <w:rsid w:val="0067615B"/>
    <w:rsid w:val="00676344"/>
    <w:rsid w:val="0067671E"/>
    <w:rsid w:val="00677DF8"/>
    <w:rsid w:val="0068494A"/>
    <w:rsid w:val="00684A16"/>
    <w:rsid w:val="00684D6F"/>
    <w:rsid w:val="006859F7"/>
    <w:rsid w:val="00685C84"/>
    <w:rsid w:val="00687ECF"/>
    <w:rsid w:val="00691595"/>
    <w:rsid w:val="00691A88"/>
    <w:rsid w:val="00693409"/>
    <w:rsid w:val="0069419B"/>
    <w:rsid w:val="00695911"/>
    <w:rsid w:val="00695CFF"/>
    <w:rsid w:val="00696416"/>
    <w:rsid w:val="006A038D"/>
    <w:rsid w:val="006A21FE"/>
    <w:rsid w:val="006A294B"/>
    <w:rsid w:val="006A3213"/>
    <w:rsid w:val="006A3384"/>
    <w:rsid w:val="006A33C4"/>
    <w:rsid w:val="006A5E79"/>
    <w:rsid w:val="006B0B27"/>
    <w:rsid w:val="006B3C4F"/>
    <w:rsid w:val="006B4FB4"/>
    <w:rsid w:val="006B529C"/>
    <w:rsid w:val="006C0C79"/>
    <w:rsid w:val="006C106F"/>
    <w:rsid w:val="006C1578"/>
    <w:rsid w:val="006C30B8"/>
    <w:rsid w:val="006C4BE9"/>
    <w:rsid w:val="006C614D"/>
    <w:rsid w:val="006C6DD2"/>
    <w:rsid w:val="006C7423"/>
    <w:rsid w:val="006D1220"/>
    <w:rsid w:val="006D1F81"/>
    <w:rsid w:val="006D236B"/>
    <w:rsid w:val="006D2B85"/>
    <w:rsid w:val="006D2CE9"/>
    <w:rsid w:val="006D44A5"/>
    <w:rsid w:val="006D4F6B"/>
    <w:rsid w:val="006D56E2"/>
    <w:rsid w:val="006D5948"/>
    <w:rsid w:val="006E0ECF"/>
    <w:rsid w:val="006E1C1F"/>
    <w:rsid w:val="006E62CA"/>
    <w:rsid w:val="006F16C4"/>
    <w:rsid w:val="006F2663"/>
    <w:rsid w:val="006F2E0A"/>
    <w:rsid w:val="006F35A0"/>
    <w:rsid w:val="006F38A0"/>
    <w:rsid w:val="006F5BA5"/>
    <w:rsid w:val="006F6782"/>
    <w:rsid w:val="006F6D0B"/>
    <w:rsid w:val="0070253E"/>
    <w:rsid w:val="00702770"/>
    <w:rsid w:val="0070310A"/>
    <w:rsid w:val="00705D16"/>
    <w:rsid w:val="00707682"/>
    <w:rsid w:val="00710E29"/>
    <w:rsid w:val="00710F48"/>
    <w:rsid w:val="00711426"/>
    <w:rsid w:val="0071265E"/>
    <w:rsid w:val="0071283A"/>
    <w:rsid w:val="00713375"/>
    <w:rsid w:val="007134EC"/>
    <w:rsid w:val="0071504E"/>
    <w:rsid w:val="007154B6"/>
    <w:rsid w:val="00716418"/>
    <w:rsid w:val="00717A12"/>
    <w:rsid w:val="00717BF2"/>
    <w:rsid w:val="007218BE"/>
    <w:rsid w:val="007219CF"/>
    <w:rsid w:val="00721D4A"/>
    <w:rsid w:val="00721EBA"/>
    <w:rsid w:val="00722F0C"/>
    <w:rsid w:val="00723B7F"/>
    <w:rsid w:val="00724D20"/>
    <w:rsid w:val="007277BC"/>
    <w:rsid w:val="00732769"/>
    <w:rsid w:val="0073359A"/>
    <w:rsid w:val="00735876"/>
    <w:rsid w:val="00735E8E"/>
    <w:rsid w:val="00736D9E"/>
    <w:rsid w:val="00737922"/>
    <w:rsid w:val="0073794E"/>
    <w:rsid w:val="00740EE9"/>
    <w:rsid w:val="00741126"/>
    <w:rsid w:val="0074255A"/>
    <w:rsid w:val="007431A6"/>
    <w:rsid w:val="00743CB1"/>
    <w:rsid w:val="00746D4F"/>
    <w:rsid w:val="0075032F"/>
    <w:rsid w:val="00750C4A"/>
    <w:rsid w:val="0075134F"/>
    <w:rsid w:val="00754A95"/>
    <w:rsid w:val="00754DEF"/>
    <w:rsid w:val="0075773B"/>
    <w:rsid w:val="00757A64"/>
    <w:rsid w:val="00760CDF"/>
    <w:rsid w:val="0076206A"/>
    <w:rsid w:val="00762299"/>
    <w:rsid w:val="00764FE7"/>
    <w:rsid w:val="0076580D"/>
    <w:rsid w:val="00765A08"/>
    <w:rsid w:val="00766768"/>
    <w:rsid w:val="00766BBF"/>
    <w:rsid w:val="00767F11"/>
    <w:rsid w:val="00770805"/>
    <w:rsid w:val="00772799"/>
    <w:rsid w:val="0077288D"/>
    <w:rsid w:val="00773731"/>
    <w:rsid w:val="00774E74"/>
    <w:rsid w:val="00775778"/>
    <w:rsid w:val="0077579E"/>
    <w:rsid w:val="00776829"/>
    <w:rsid w:val="00777D73"/>
    <w:rsid w:val="00781142"/>
    <w:rsid w:val="00782215"/>
    <w:rsid w:val="00782827"/>
    <w:rsid w:val="007833F3"/>
    <w:rsid w:val="007844EF"/>
    <w:rsid w:val="00784758"/>
    <w:rsid w:val="00784E80"/>
    <w:rsid w:val="0078602E"/>
    <w:rsid w:val="0078706D"/>
    <w:rsid w:val="007906FE"/>
    <w:rsid w:val="00790B07"/>
    <w:rsid w:val="00791CE4"/>
    <w:rsid w:val="00793AA8"/>
    <w:rsid w:val="00793EE8"/>
    <w:rsid w:val="00794BBD"/>
    <w:rsid w:val="00796C07"/>
    <w:rsid w:val="0079742E"/>
    <w:rsid w:val="00797AF7"/>
    <w:rsid w:val="007A0964"/>
    <w:rsid w:val="007A0A7C"/>
    <w:rsid w:val="007A2454"/>
    <w:rsid w:val="007A369B"/>
    <w:rsid w:val="007B0B08"/>
    <w:rsid w:val="007B1F28"/>
    <w:rsid w:val="007B23B1"/>
    <w:rsid w:val="007B252C"/>
    <w:rsid w:val="007B5CB5"/>
    <w:rsid w:val="007B62BA"/>
    <w:rsid w:val="007B6653"/>
    <w:rsid w:val="007B6935"/>
    <w:rsid w:val="007B78CD"/>
    <w:rsid w:val="007B793F"/>
    <w:rsid w:val="007C047D"/>
    <w:rsid w:val="007C3696"/>
    <w:rsid w:val="007C471D"/>
    <w:rsid w:val="007C628D"/>
    <w:rsid w:val="007C6B72"/>
    <w:rsid w:val="007C6C3A"/>
    <w:rsid w:val="007C6D14"/>
    <w:rsid w:val="007C784F"/>
    <w:rsid w:val="007D111F"/>
    <w:rsid w:val="007D16B7"/>
    <w:rsid w:val="007D28B0"/>
    <w:rsid w:val="007D37A4"/>
    <w:rsid w:val="007D383D"/>
    <w:rsid w:val="007D437E"/>
    <w:rsid w:val="007D45FA"/>
    <w:rsid w:val="007D4B5D"/>
    <w:rsid w:val="007D4FD2"/>
    <w:rsid w:val="007D5436"/>
    <w:rsid w:val="007D6FB5"/>
    <w:rsid w:val="007E01FA"/>
    <w:rsid w:val="007E0742"/>
    <w:rsid w:val="007E08CE"/>
    <w:rsid w:val="007E149D"/>
    <w:rsid w:val="007E21DC"/>
    <w:rsid w:val="007E36D3"/>
    <w:rsid w:val="007E451F"/>
    <w:rsid w:val="007E4AA2"/>
    <w:rsid w:val="007E5AB1"/>
    <w:rsid w:val="007E60C6"/>
    <w:rsid w:val="007E6558"/>
    <w:rsid w:val="007E77D6"/>
    <w:rsid w:val="007F0627"/>
    <w:rsid w:val="007F14C6"/>
    <w:rsid w:val="007F3C6C"/>
    <w:rsid w:val="007F40F6"/>
    <w:rsid w:val="008006A6"/>
    <w:rsid w:val="00801A51"/>
    <w:rsid w:val="0080498C"/>
    <w:rsid w:val="008050BE"/>
    <w:rsid w:val="00805360"/>
    <w:rsid w:val="00807177"/>
    <w:rsid w:val="0081051F"/>
    <w:rsid w:val="0081068B"/>
    <w:rsid w:val="00810B8C"/>
    <w:rsid w:val="008118DD"/>
    <w:rsid w:val="00811CC4"/>
    <w:rsid w:val="00814369"/>
    <w:rsid w:val="008145C4"/>
    <w:rsid w:val="008151A9"/>
    <w:rsid w:val="0082000D"/>
    <w:rsid w:val="0082000E"/>
    <w:rsid w:val="00820E2C"/>
    <w:rsid w:val="008213BF"/>
    <w:rsid w:val="00822DE3"/>
    <w:rsid w:val="008230D8"/>
    <w:rsid w:val="008244B3"/>
    <w:rsid w:val="00826E57"/>
    <w:rsid w:val="00827DD8"/>
    <w:rsid w:val="00832016"/>
    <w:rsid w:val="00832318"/>
    <w:rsid w:val="00832E97"/>
    <w:rsid w:val="008334B3"/>
    <w:rsid w:val="00834264"/>
    <w:rsid w:val="00835F98"/>
    <w:rsid w:val="008379FC"/>
    <w:rsid w:val="00837AEA"/>
    <w:rsid w:val="00840307"/>
    <w:rsid w:val="00840C18"/>
    <w:rsid w:val="008416A8"/>
    <w:rsid w:val="00842A7D"/>
    <w:rsid w:val="00844AFA"/>
    <w:rsid w:val="00845740"/>
    <w:rsid w:val="00846407"/>
    <w:rsid w:val="00846F27"/>
    <w:rsid w:val="00847DB8"/>
    <w:rsid w:val="00850A13"/>
    <w:rsid w:val="00851536"/>
    <w:rsid w:val="00851717"/>
    <w:rsid w:val="00851F44"/>
    <w:rsid w:val="00854DD4"/>
    <w:rsid w:val="00855F15"/>
    <w:rsid w:val="00856395"/>
    <w:rsid w:val="008600FB"/>
    <w:rsid w:val="0086053C"/>
    <w:rsid w:val="00860659"/>
    <w:rsid w:val="00860D49"/>
    <w:rsid w:val="008632B9"/>
    <w:rsid w:val="008646F5"/>
    <w:rsid w:val="008646FC"/>
    <w:rsid w:val="00864DCA"/>
    <w:rsid w:val="00866316"/>
    <w:rsid w:val="00866455"/>
    <w:rsid w:val="00867092"/>
    <w:rsid w:val="0086731B"/>
    <w:rsid w:val="00867338"/>
    <w:rsid w:val="008711B2"/>
    <w:rsid w:val="00871561"/>
    <w:rsid w:val="0087556F"/>
    <w:rsid w:val="00876D37"/>
    <w:rsid w:val="008778DD"/>
    <w:rsid w:val="00877A56"/>
    <w:rsid w:val="008802C0"/>
    <w:rsid w:val="00882C42"/>
    <w:rsid w:val="00882E23"/>
    <w:rsid w:val="00883E48"/>
    <w:rsid w:val="00884BE9"/>
    <w:rsid w:val="008861A1"/>
    <w:rsid w:val="008862E7"/>
    <w:rsid w:val="0089030D"/>
    <w:rsid w:val="008913D3"/>
    <w:rsid w:val="0089331F"/>
    <w:rsid w:val="008952D6"/>
    <w:rsid w:val="0089630A"/>
    <w:rsid w:val="0089671A"/>
    <w:rsid w:val="008A093C"/>
    <w:rsid w:val="008A4519"/>
    <w:rsid w:val="008A6139"/>
    <w:rsid w:val="008A6216"/>
    <w:rsid w:val="008A6836"/>
    <w:rsid w:val="008A71CA"/>
    <w:rsid w:val="008B0457"/>
    <w:rsid w:val="008B45B4"/>
    <w:rsid w:val="008B56AB"/>
    <w:rsid w:val="008B5AA7"/>
    <w:rsid w:val="008B5D84"/>
    <w:rsid w:val="008B6664"/>
    <w:rsid w:val="008B6FDE"/>
    <w:rsid w:val="008C02F0"/>
    <w:rsid w:val="008C203C"/>
    <w:rsid w:val="008C29C0"/>
    <w:rsid w:val="008C39FA"/>
    <w:rsid w:val="008C5176"/>
    <w:rsid w:val="008C7A54"/>
    <w:rsid w:val="008D1F3B"/>
    <w:rsid w:val="008D393D"/>
    <w:rsid w:val="008D47EC"/>
    <w:rsid w:val="008D4E81"/>
    <w:rsid w:val="008D611C"/>
    <w:rsid w:val="008E067A"/>
    <w:rsid w:val="008E092A"/>
    <w:rsid w:val="008E3A38"/>
    <w:rsid w:val="008E3ABB"/>
    <w:rsid w:val="008E43F6"/>
    <w:rsid w:val="008E4814"/>
    <w:rsid w:val="008E5640"/>
    <w:rsid w:val="008E5738"/>
    <w:rsid w:val="008F0009"/>
    <w:rsid w:val="008F0098"/>
    <w:rsid w:val="008F15DA"/>
    <w:rsid w:val="008F16A5"/>
    <w:rsid w:val="008F2E67"/>
    <w:rsid w:val="008F3662"/>
    <w:rsid w:val="008F4495"/>
    <w:rsid w:val="008F49D7"/>
    <w:rsid w:val="008F67A6"/>
    <w:rsid w:val="008F746F"/>
    <w:rsid w:val="009002D2"/>
    <w:rsid w:val="00901BF1"/>
    <w:rsid w:val="0090465F"/>
    <w:rsid w:val="0090576E"/>
    <w:rsid w:val="00906716"/>
    <w:rsid w:val="0090712C"/>
    <w:rsid w:val="00907E6A"/>
    <w:rsid w:val="00910071"/>
    <w:rsid w:val="00910E9E"/>
    <w:rsid w:val="0091121C"/>
    <w:rsid w:val="009135F0"/>
    <w:rsid w:val="00914A26"/>
    <w:rsid w:val="00916A80"/>
    <w:rsid w:val="00920E4E"/>
    <w:rsid w:val="009218F8"/>
    <w:rsid w:val="00922B3C"/>
    <w:rsid w:val="009238FD"/>
    <w:rsid w:val="00924669"/>
    <w:rsid w:val="00926D61"/>
    <w:rsid w:val="00927452"/>
    <w:rsid w:val="0092770C"/>
    <w:rsid w:val="00927BDE"/>
    <w:rsid w:val="0093102B"/>
    <w:rsid w:val="009329D6"/>
    <w:rsid w:val="0093453B"/>
    <w:rsid w:val="00937A03"/>
    <w:rsid w:val="00937DDE"/>
    <w:rsid w:val="00941816"/>
    <w:rsid w:val="00942797"/>
    <w:rsid w:val="00942FCA"/>
    <w:rsid w:val="00944327"/>
    <w:rsid w:val="0094569A"/>
    <w:rsid w:val="00945AF9"/>
    <w:rsid w:val="00946F18"/>
    <w:rsid w:val="0094718C"/>
    <w:rsid w:val="00947A5A"/>
    <w:rsid w:val="00950049"/>
    <w:rsid w:val="009519E3"/>
    <w:rsid w:val="0095267C"/>
    <w:rsid w:val="00952D8C"/>
    <w:rsid w:val="00954B65"/>
    <w:rsid w:val="009553AB"/>
    <w:rsid w:val="009555C6"/>
    <w:rsid w:val="00955699"/>
    <w:rsid w:val="009563FC"/>
    <w:rsid w:val="009569C3"/>
    <w:rsid w:val="00957DA0"/>
    <w:rsid w:val="00960BDD"/>
    <w:rsid w:val="00962A4D"/>
    <w:rsid w:val="009630FF"/>
    <w:rsid w:val="0096422C"/>
    <w:rsid w:val="00964E96"/>
    <w:rsid w:val="00965057"/>
    <w:rsid w:val="009656FF"/>
    <w:rsid w:val="009668B5"/>
    <w:rsid w:val="00967E7D"/>
    <w:rsid w:val="0097070E"/>
    <w:rsid w:val="00970CD3"/>
    <w:rsid w:val="00971D10"/>
    <w:rsid w:val="009734CB"/>
    <w:rsid w:val="009743DC"/>
    <w:rsid w:val="00974A90"/>
    <w:rsid w:val="00975A4B"/>
    <w:rsid w:val="00975C1D"/>
    <w:rsid w:val="00976489"/>
    <w:rsid w:val="00976609"/>
    <w:rsid w:val="009766C9"/>
    <w:rsid w:val="00977516"/>
    <w:rsid w:val="009778B1"/>
    <w:rsid w:val="00977EB2"/>
    <w:rsid w:val="0098086E"/>
    <w:rsid w:val="00980B4D"/>
    <w:rsid w:val="00981737"/>
    <w:rsid w:val="009834B0"/>
    <w:rsid w:val="00984148"/>
    <w:rsid w:val="009853AB"/>
    <w:rsid w:val="0098556D"/>
    <w:rsid w:val="009878E6"/>
    <w:rsid w:val="009944A4"/>
    <w:rsid w:val="00994CA7"/>
    <w:rsid w:val="009955C0"/>
    <w:rsid w:val="00995847"/>
    <w:rsid w:val="00995D18"/>
    <w:rsid w:val="009963EB"/>
    <w:rsid w:val="00996CCF"/>
    <w:rsid w:val="009A0F4B"/>
    <w:rsid w:val="009A2125"/>
    <w:rsid w:val="009A27E1"/>
    <w:rsid w:val="009A3ECA"/>
    <w:rsid w:val="009A4091"/>
    <w:rsid w:val="009A5083"/>
    <w:rsid w:val="009A539A"/>
    <w:rsid w:val="009A6530"/>
    <w:rsid w:val="009A6780"/>
    <w:rsid w:val="009A6955"/>
    <w:rsid w:val="009A76CA"/>
    <w:rsid w:val="009B146B"/>
    <w:rsid w:val="009B158A"/>
    <w:rsid w:val="009B1F3E"/>
    <w:rsid w:val="009B3974"/>
    <w:rsid w:val="009B4066"/>
    <w:rsid w:val="009B4469"/>
    <w:rsid w:val="009B5B0D"/>
    <w:rsid w:val="009B67E8"/>
    <w:rsid w:val="009B6A70"/>
    <w:rsid w:val="009B6D1F"/>
    <w:rsid w:val="009B6F89"/>
    <w:rsid w:val="009C04FF"/>
    <w:rsid w:val="009C10AF"/>
    <w:rsid w:val="009C1CB2"/>
    <w:rsid w:val="009C3728"/>
    <w:rsid w:val="009C4010"/>
    <w:rsid w:val="009C4011"/>
    <w:rsid w:val="009C4970"/>
    <w:rsid w:val="009C72CC"/>
    <w:rsid w:val="009D2056"/>
    <w:rsid w:val="009D21B9"/>
    <w:rsid w:val="009D3892"/>
    <w:rsid w:val="009D52B8"/>
    <w:rsid w:val="009D638D"/>
    <w:rsid w:val="009D7185"/>
    <w:rsid w:val="009D7434"/>
    <w:rsid w:val="009D74D0"/>
    <w:rsid w:val="009E01B2"/>
    <w:rsid w:val="009E0220"/>
    <w:rsid w:val="009E2746"/>
    <w:rsid w:val="009E2931"/>
    <w:rsid w:val="009E2A50"/>
    <w:rsid w:val="009E3474"/>
    <w:rsid w:val="009E3F0B"/>
    <w:rsid w:val="009E6B38"/>
    <w:rsid w:val="009F12CA"/>
    <w:rsid w:val="009F24F0"/>
    <w:rsid w:val="009F2DAF"/>
    <w:rsid w:val="009F2F24"/>
    <w:rsid w:val="009F3550"/>
    <w:rsid w:val="009F3CAB"/>
    <w:rsid w:val="009F4ECD"/>
    <w:rsid w:val="009F5188"/>
    <w:rsid w:val="009F56CE"/>
    <w:rsid w:val="009F5759"/>
    <w:rsid w:val="009F5BBD"/>
    <w:rsid w:val="009F5BCD"/>
    <w:rsid w:val="009F753F"/>
    <w:rsid w:val="009F7D59"/>
    <w:rsid w:val="00A012F3"/>
    <w:rsid w:val="00A0186B"/>
    <w:rsid w:val="00A02269"/>
    <w:rsid w:val="00A0297A"/>
    <w:rsid w:val="00A03655"/>
    <w:rsid w:val="00A045B5"/>
    <w:rsid w:val="00A05052"/>
    <w:rsid w:val="00A06318"/>
    <w:rsid w:val="00A06F3D"/>
    <w:rsid w:val="00A10845"/>
    <w:rsid w:val="00A12B40"/>
    <w:rsid w:val="00A12D4A"/>
    <w:rsid w:val="00A15E4D"/>
    <w:rsid w:val="00A16C45"/>
    <w:rsid w:val="00A16CFE"/>
    <w:rsid w:val="00A20A6D"/>
    <w:rsid w:val="00A20FA1"/>
    <w:rsid w:val="00A2131A"/>
    <w:rsid w:val="00A21953"/>
    <w:rsid w:val="00A21CE7"/>
    <w:rsid w:val="00A21F14"/>
    <w:rsid w:val="00A232E5"/>
    <w:rsid w:val="00A23802"/>
    <w:rsid w:val="00A2389F"/>
    <w:rsid w:val="00A23ABF"/>
    <w:rsid w:val="00A253C7"/>
    <w:rsid w:val="00A253F5"/>
    <w:rsid w:val="00A26036"/>
    <w:rsid w:val="00A263A3"/>
    <w:rsid w:val="00A27648"/>
    <w:rsid w:val="00A27AC1"/>
    <w:rsid w:val="00A301F2"/>
    <w:rsid w:val="00A30F2B"/>
    <w:rsid w:val="00A32FC4"/>
    <w:rsid w:val="00A3377E"/>
    <w:rsid w:val="00A33F42"/>
    <w:rsid w:val="00A340A1"/>
    <w:rsid w:val="00A3525C"/>
    <w:rsid w:val="00A3631A"/>
    <w:rsid w:val="00A36AC4"/>
    <w:rsid w:val="00A41561"/>
    <w:rsid w:val="00A4297E"/>
    <w:rsid w:val="00A4342F"/>
    <w:rsid w:val="00A43599"/>
    <w:rsid w:val="00A439D0"/>
    <w:rsid w:val="00A43F43"/>
    <w:rsid w:val="00A46061"/>
    <w:rsid w:val="00A464DD"/>
    <w:rsid w:val="00A47E4C"/>
    <w:rsid w:val="00A50220"/>
    <w:rsid w:val="00A50AB7"/>
    <w:rsid w:val="00A5158D"/>
    <w:rsid w:val="00A51893"/>
    <w:rsid w:val="00A51CCA"/>
    <w:rsid w:val="00A536C8"/>
    <w:rsid w:val="00A53A7F"/>
    <w:rsid w:val="00A54485"/>
    <w:rsid w:val="00A54C9D"/>
    <w:rsid w:val="00A54EE9"/>
    <w:rsid w:val="00A554EA"/>
    <w:rsid w:val="00A566D1"/>
    <w:rsid w:val="00A607F2"/>
    <w:rsid w:val="00A60A35"/>
    <w:rsid w:val="00A61423"/>
    <w:rsid w:val="00A61E56"/>
    <w:rsid w:val="00A62C86"/>
    <w:rsid w:val="00A63E97"/>
    <w:rsid w:val="00A65BA9"/>
    <w:rsid w:val="00A65C3A"/>
    <w:rsid w:val="00A6771F"/>
    <w:rsid w:val="00A708B4"/>
    <w:rsid w:val="00A7118B"/>
    <w:rsid w:val="00A71B33"/>
    <w:rsid w:val="00A7255E"/>
    <w:rsid w:val="00A725AA"/>
    <w:rsid w:val="00A743D8"/>
    <w:rsid w:val="00A86175"/>
    <w:rsid w:val="00A86A27"/>
    <w:rsid w:val="00A91773"/>
    <w:rsid w:val="00A91CCB"/>
    <w:rsid w:val="00A91E13"/>
    <w:rsid w:val="00A9235D"/>
    <w:rsid w:val="00A9333F"/>
    <w:rsid w:val="00A95BB0"/>
    <w:rsid w:val="00A96771"/>
    <w:rsid w:val="00AA06E4"/>
    <w:rsid w:val="00AA1B4F"/>
    <w:rsid w:val="00AA21AF"/>
    <w:rsid w:val="00AA34F2"/>
    <w:rsid w:val="00AA3D35"/>
    <w:rsid w:val="00AA4CC3"/>
    <w:rsid w:val="00AA516B"/>
    <w:rsid w:val="00AA520D"/>
    <w:rsid w:val="00AA61A0"/>
    <w:rsid w:val="00AB0343"/>
    <w:rsid w:val="00AB15EA"/>
    <w:rsid w:val="00AB1C6B"/>
    <w:rsid w:val="00AB2A0A"/>
    <w:rsid w:val="00AB3447"/>
    <w:rsid w:val="00AB4652"/>
    <w:rsid w:val="00AB50AA"/>
    <w:rsid w:val="00AB57F6"/>
    <w:rsid w:val="00AB66A6"/>
    <w:rsid w:val="00AB6B72"/>
    <w:rsid w:val="00AB7671"/>
    <w:rsid w:val="00AC0AB5"/>
    <w:rsid w:val="00AC0D0E"/>
    <w:rsid w:val="00AC4561"/>
    <w:rsid w:val="00AC5217"/>
    <w:rsid w:val="00AC57C7"/>
    <w:rsid w:val="00AC5D10"/>
    <w:rsid w:val="00AC6D65"/>
    <w:rsid w:val="00AD3BA9"/>
    <w:rsid w:val="00AD3EE5"/>
    <w:rsid w:val="00AD7277"/>
    <w:rsid w:val="00AE08F9"/>
    <w:rsid w:val="00AE1D1D"/>
    <w:rsid w:val="00AE26AD"/>
    <w:rsid w:val="00AE3831"/>
    <w:rsid w:val="00AE3ECB"/>
    <w:rsid w:val="00AE47E5"/>
    <w:rsid w:val="00AE48CC"/>
    <w:rsid w:val="00AE5BC8"/>
    <w:rsid w:val="00AE62EE"/>
    <w:rsid w:val="00AF23D3"/>
    <w:rsid w:val="00AF2D28"/>
    <w:rsid w:val="00AF48E3"/>
    <w:rsid w:val="00AF4E49"/>
    <w:rsid w:val="00AF5CB7"/>
    <w:rsid w:val="00B02DD7"/>
    <w:rsid w:val="00B03F57"/>
    <w:rsid w:val="00B0509F"/>
    <w:rsid w:val="00B065CB"/>
    <w:rsid w:val="00B06E32"/>
    <w:rsid w:val="00B06F2D"/>
    <w:rsid w:val="00B076A0"/>
    <w:rsid w:val="00B07FA4"/>
    <w:rsid w:val="00B118E7"/>
    <w:rsid w:val="00B119BB"/>
    <w:rsid w:val="00B13ED8"/>
    <w:rsid w:val="00B1787F"/>
    <w:rsid w:val="00B216C0"/>
    <w:rsid w:val="00B2382D"/>
    <w:rsid w:val="00B239CA"/>
    <w:rsid w:val="00B251E2"/>
    <w:rsid w:val="00B25F3D"/>
    <w:rsid w:val="00B26FC2"/>
    <w:rsid w:val="00B274E4"/>
    <w:rsid w:val="00B311F4"/>
    <w:rsid w:val="00B314EB"/>
    <w:rsid w:val="00B32012"/>
    <w:rsid w:val="00B32A6B"/>
    <w:rsid w:val="00B32C07"/>
    <w:rsid w:val="00B33EA1"/>
    <w:rsid w:val="00B35264"/>
    <w:rsid w:val="00B3736A"/>
    <w:rsid w:val="00B37C71"/>
    <w:rsid w:val="00B403D3"/>
    <w:rsid w:val="00B44D14"/>
    <w:rsid w:val="00B45978"/>
    <w:rsid w:val="00B47741"/>
    <w:rsid w:val="00B501CC"/>
    <w:rsid w:val="00B50363"/>
    <w:rsid w:val="00B51828"/>
    <w:rsid w:val="00B52901"/>
    <w:rsid w:val="00B532E1"/>
    <w:rsid w:val="00B537AC"/>
    <w:rsid w:val="00B54955"/>
    <w:rsid w:val="00B556F8"/>
    <w:rsid w:val="00B56180"/>
    <w:rsid w:val="00B56FF3"/>
    <w:rsid w:val="00B61ACF"/>
    <w:rsid w:val="00B633A1"/>
    <w:rsid w:val="00B647CA"/>
    <w:rsid w:val="00B64D5A"/>
    <w:rsid w:val="00B653F9"/>
    <w:rsid w:val="00B65663"/>
    <w:rsid w:val="00B6645B"/>
    <w:rsid w:val="00B6716D"/>
    <w:rsid w:val="00B7110B"/>
    <w:rsid w:val="00B71607"/>
    <w:rsid w:val="00B71E47"/>
    <w:rsid w:val="00B72263"/>
    <w:rsid w:val="00B72507"/>
    <w:rsid w:val="00B7371D"/>
    <w:rsid w:val="00B7507A"/>
    <w:rsid w:val="00B776D4"/>
    <w:rsid w:val="00B821C4"/>
    <w:rsid w:val="00B82457"/>
    <w:rsid w:val="00B824B0"/>
    <w:rsid w:val="00B828F7"/>
    <w:rsid w:val="00B84834"/>
    <w:rsid w:val="00B84A5D"/>
    <w:rsid w:val="00B908CE"/>
    <w:rsid w:val="00B91F2F"/>
    <w:rsid w:val="00B9211F"/>
    <w:rsid w:val="00B9319F"/>
    <w:rsid w:val="00B9534D"/>
    <w:rsid w:val="00B95A79"/>
    <w:rsid w:val="00B9633A"/>
    <w:rsid w:val="00B97215"/>
    <w:rsid w:val="00B9770F"/>
    <w:rsid w:val="00BA00E2"/>
    <w:rsid w:val="00BA0E4A"/>
    <w:rsid w:val="00BA13D9"/>
    <w:rsid w:val="00BA22BB"/>
    <w:rsid w:val="00BA40AF"/>
    <w:rsid w:val="00BA4D89"/>
    <w:rsid w:val="00BA57C3"/>
    <w:rsid w:val="00BA5DB3"/>
    <w:rsid w:val="00BA6C89"/>
    <w:rsid w:val="00BA7506"/>
    <w:rsid w:val="00BA7511"/>
    <w:rsid w:val="00BB05D5"/>
    <w:rsid w:val="00BB06EB"/>
    <w:rsid w:val="00BB127E"/>
    <w:rsid w:val="00BB4444"/>
    <w:rsid w:val="00BB5908"/>
    <w:rsid w:val="00BB5CEB"/>
    <w:rsid w:val="00BB717E"/>
    <w:rsid w:val="00BB7346"/>
    <w:rsid w:val="00BC1E1F"/>
    <w:rsid w:val="00BC2629"/>
    <w:rsid w:val="00BC29E8"/>
    <w:rsid w:val="00BD0A98"/>
    <w:rsid w:val="00BD0D2E"/>
    <w:rsid w:val="00BD1765"/>
    <w:rsid w:val="00BD1FAF"/>
    <w:rsid w:val="00BD2F02"/>
    <w:rsid w:val="00BD4AFA"/>
    <w:rsid w:val="00BD5A87"/>
    <w:rsid w:val="00BD6345"/>
    <w:rsid w:val="00BD67E2"/>
    <w:rsid w:val="00BD7676"/>
    <w:rsid w:val="00BE0809"/>
    <w:rsid w:val="00BE10D0"/>
    <w:rsid w:val="00BE1393"/>
    <w:rsid w:val="00BE1C3F"/>
    <w:rsid w:val="00BE3CF2"/>
    <w:rsid w:val="00BE3EAC"/>
    <w:rsid w:val="00BE48B2"/>
    <w:rsid w:val="00BE5516"/>
    <w:rsid w:val="00BF0F0F"/>
    <w:rsid w:val="00BF11AC"/>
    <w:rsid w:val="00BF12A0"/>
    <w:rsid w:val="00BF1B15"/>
    <w:rsid w:val="00BF2695"/>
    <w:rsid w:val="00BF27C9"/>
    <w:rsid w:val="00BF2DFB"/>
    <w:rsid w:val="00BF2F4E"/>
    <w:rsid w:val="00BF36C4"/>
    <w:rsid w:val="00BF4BF4"/>
    <w:rsid w:val="00BF5668"/>
    <w:rsid w:val="00C0196B"/>
    <w:rsid w:val="00C03CAA"/>
    <w:rsid w:val="00C051C2"/>
    <w:rsid w:val="00C068E4"/>
    <w:rsid w:val="00C07A1F"/>
    <w:rsid w:val="00C11942"/>
    <w:rsid w:val="00C1232D"/>
    <w:rsid w:val="00C12712"/>
    <w:rsid w:val="00C1369A"/>
    <w:rsid w:val="00C13BE7"/>
    <w:rsid w:val="00C141C9"/>
    <w:rsid w:val="00C15814"/>
    <w:rsid w:val="00C2236B"/>
    <w:rsid w:val="00C223F1"/>
    <w:rsid w:val="00C23C1E"/>
    <w:rsid w:val="00C24DCE"/>
    <w:rsid w:val="00C24EEE"/>
    <w:rsid w:val="00C265C6"/>
    <w:rsid w:val="00C269EF"/>
    <w:rsid w:val="00C26A89"/>
    <w:rsid w:val="00C2728C"/>
    <w:rsid w:val="00C27DBF"/>
    <w:rsid w:val="00C3021F"/>
    <w:rsid w:val="00C3170A"/>
    <w:rsid w:val="00C318CA"/>
    <w:rsid w:val="00C32741"/>
    <w:rsid w:val="00C32D27"/>
    <w:rsid w:val="00C334D1"/>
    <w:rsid w:val="00C33852"/>
    <w:rsid w:val="00C33B94"/>
    <w:rsid w:val="00C35857"/>
    <w:rsid w:val="00C400E4"/>
    <w:rsid w:val="00C40A24"/>
    <w:rsid w:val="00C40AB2"/>
    <w:rsid w:val="00C410A5"/>
    <w:rsid w:val="00C44244"/>
    <w:rsid w:val="00C44278"/>
    <w:rsid w:val="00C460CA"/>
    <w:rsid w:val="00C47832"/>
    <w:rsid w:val="00C5093E"/>
    <w:rsid w:val="00C50A0A"/>
    <w:rsid w:val="00C511EA"/>
    <w:rsid w:val="00C51A9D"/>
    <w:rsid w:val="00C51CB7"/>
    <w:rsid w:val="00C52464"/>
    <w:rsid w:val="00C60999"/>
    <w:rsid w:val="00C61175"/>
    <w:rsid w:val="00C6245A"/>
    <w:rsid w:val="00C636E0"/>
    <w:rsid w:val="00C63EB0"/>
    <w:rsid w:val="00C64345"/>
    <w:rsid w:val="00C64363"/>
    <w:rsid w:val="00C6471A"/>
    <w:rsid w:val="00C65213"/>
    <w:rsid w:val="00C665C6"/>
    <w:rsid w:val="00C66C2E"/>
    <w:rsid w:val="00C67E58"/>
    <w:rsid w:val="00C67ED9"/>
    <w:rsid w:val="00C720F9"/>
    <w:rsid w:val="00C74C5D"/>
    <w:rsid w:val="00C76FCA"/>
    <w:rsid w:val="00C77BFF"/>
    <w:rsid w:val="00C8129D"/>
    <w:rsid w:val="00C81ADF"/>
    <w:rsid w:val="00C82249"/>
    <w:rsid w:val="00C83C00"/>
    <w:rsid w:val="00C83EF8"/>
    <w:rsid w:val="00C85CD9"/>
    <w:rsid w:val="00C86F0F"/>
    <w:rsid w:val="00C876C2"/>
    <w:rsid w:val="00C879F9"/>
    <w:rsid w:val="00C9052A"/>
    <w:rsid w:val="00C92077"/>
    <w:rsid w:val="00C92531"/>
    <w:rsid w:val="00C92CBF"/>
    <w:rsid w:val="00C93785"/>
    <w:rsid w:val="00C968EA"/>
    <w:rsid w:val="00C96F0B"/>
    <w:rsid w:val="00CA03D5"/>
    <w:rsid w:val="00CA1B5A"/>
    <w:rsid w:val="00CA2C94"/>
    <w:rsid w:val="00CA2E3C"/>
    <w:rsid w:val="00CA32D3"/>
    <w:rsid w:val="00CA3C6F"/>
    <w:rsid w:val="00CA3D0D"/>
    <w:rsid w:val="00CA7CA1"/>
    <w:rsid w:val="00CB01F6"/>
    <w:rsid w:val="00CB19B1"/>
    <w:rsid w:val="00CB41C1"/>
    <w:rsid w:val="00CB4BA0"/>
    <w:rsid w:val="00CB7A1E"/>
    <w:rsid w:val="00CB7DCD"/>
    <w:rsid w:val="00CB7DEF"/>
    <w:rsid w:val="00CC0261"/>
    <w:rsid w:val="00CC118F"/>
    <w:rsid w:val="00CC3258"/>
    <w:rsid w:val="00CC46C5"/>
    <w:rsid w:val="00CC4CB2"/>
    <w:rsid w:val="00CC5542"/>
    <w:rsid w:val="00CC5862"/>
    <w:rsid w:val="00CC67B2"/>
    <w:rsid w:val="00CC7F42"/>
    <w:rsid w:val="00CD0DFC"/>
    <w:rsid w:val="00CD28AD"/>
    <w:rsid w:val="00CD2B5C"/>
    <w:rsid w:val="00CD2E2F"/>
    <w:rsid w:val="00CD3462"/>
    <w:rsid w:val="00CD359C"/>
    <w:rsid w:val="00CD4140"/>
    <w:rsid w:val="00CD4643"/>
    <w:rsid w:val="00CD49CD"/>
    <w:rsid w:val="00CD4DB5"/>
    <w:rsid w:val="00CD62EB"/>
    <w:rsid w:val="00CD694E"/>
    <w:rsid w:val="00CE0169"/>
    <w:rsid w:val="00CE1445"/>
    <w:rsid w:val="00CE202E"/>
    <w:rsid w:val="00CE3E77"/>
    <w:rsid w:val="00CE5A16"/>
    <w:rsid w:val="00CE5AB6"/>
    <w:rsid w:val="00CE6165"/>
    <w:rsid w:val="00CE74EE"/>
    <w:rsid w:val="00CF15CB"/>
    <w:rsid w:val="00CF436E"/>
    <w:rsid w:val="00CF46BB"/>
    <w:rsid w:val="00CF5906"/>
    <w:rsid w:val="00D039B5"/>
    <w:rsid w:val="00D0406A"/>
    <w:rsid w:val="00D100FC"/>
    <w:rsid w:val="00D103BE"/>
    <w:rsid w:val="00D11A1C"/>
    <w:rsid w:val="00D12EA7"/>
    <w:rsid w:val="00D1312D"/>
    <w:rsid w:val="00D136C1"/>
    <w:rsid w:val="00D16626"/>
    <w:rsid w:val="00D20094"/>
    <w:rsid w:val="00D240A5"/>
    <w:rsid w:val="00D242F5"/>
    <w:rsid w:val="00D25B6E"/>
    <w:rsid w:val="00D25E60"/>
    <w:rsid w:val="00D265EA"/>
    <w:rsid w:val="00D268F8"/>
    <w:rsid w:val="00D269EF"/>
    <w:rsid w:val="00D26FEA"/>
    <w:rsid w:val="00D31BA3"/>
    <w:rsid w:val="00D32A02"/>
    <w:rsid w:val="00D33A02"/>
    <w:rsid w:val="00D34069"/>
    <w:rsid w:val="00D35A53"/>
    <w:rsid w:val="00D363F3"/>
    <w:rsid w:val="00D42511"/>
    <w:rsid w:val="00D43555"/>
    <w:rsid w:val="00D43ECD"/>
    <w:rsid w:val="00D44CB7"/>
    <w:rsid w:val="00D45765"/>
    <w:rsid w:val="00D462E4"/>
    <w:rsid w:val="00D500E0"/>
    <w:rsid w:val="00D50169"/>
    <w:rsid w:val="00D5077E"/>
    <w:rsid w:val="00D5153A"/>
    <w:rsid w:val="00D51EB3"/>
    <w:rsid w:val="00D528A9"/>
    <w:rsid w:val="00D52DA8"/>
    <w:rsid w:val="00D52E00"/>
    <w:rsid w:val="00D5335D"/>
    <w:rsid w:val="00D540B0"/>
    <w:rsid w:val="00D54DBB"/>
    <w:rsid w:val="00D550B1"/>
    <w:rsid w:val="00D57E54"/>
    <w:rsid w:val="00D61BCF"/>
    <w:rsid w:val="00D62FB7"/>
    <w:rsid w:val="00D63143"/>
    <w:rsid w:val="00D64854"/>
    <w:rsid w:val="00D65113"/>
    <w:rsid w:val="00D701BA"/>
    <w:rsid w:val="00D7374F"/>
    <w:rsid w:val="00D73E66"/>
    <w:rsid w:val="00D743AB"/>
    <w:rsid w:val="00D74C3A"/>
    <w:rsid w:val="00D758D4"/>
    <w:rsid w:val="00D7799E"/>
    <w:rsid w:val="00D80152"/>
    <w:rsid w:val="00D8098E"/>
    <w:rsid w:val="00D81C36"/>
    <w:rsid w:val="00D8211B"/>
    <w:rsid w:val="00D82F97"/>
    <w:rsid w:val="00D85DCF"/>
    <w:rsid w:val="00D8691F"/>
    <w:rsid w:val="00D86AEE"/>
    <w:rsid w:val="00D90172"/>
    <w:rsid w:val="00D90358"/>
    <w:rsid w:val="00D90703"/>
    <w:rsid w:val="00D92D06"/>
    <w:rsid w:val="00D95372"/>
    <w:rsid w:val="00D964BD"/>
    <w:rsid w:val="00D97653"/>
    <w:rsid w:val="00DA0380"/>
    <w:rsid w:val="00DA20C1"/>
    <w:rsid w:val="00DA2A21"/>
    <w:rsid w:val="00DA30F2"/>
    <w:rsid w:val="00DA3998"/>
    <w:rsid w:val="00DA3F57"/>
    <w:rsid w:val="00DA497A"/>
    <w:rsid w:val="00DA4DD5"/>
    <w:rsid w:val="00DA6F42"/>
    <w:rsid w:val="00DB19EE"/>
    <w:rsid w:val="00DB2224"/>
    <w:rsid w:val="00DB3086"/>
    <w:rsid w:val="00DB3875"/>
    <w:rsid w:val="00DC2B22"/>
    <w:rsid w:val="00DC3875"/>
    <w:rsid w:val="00DD07F9"/>
    <w:rsid w:val="00DD263A"/>
    <w:rsid w:val="00DD2F8E"/>
    <w:rsid w:val="00DD30BB"/>
    <w:rsid w:val="00DD43F4"/>
    <w:rsid w:val="00DD4D03"/>
    <w:rsid w:val="00DD52E8"/>
    <w:rsid w:val="00DD74D8"/>
    <w:rsid w:val="00DD795B"/>
    <w:rsid w:val="00DD7AC1"/>
    <w:rsid w:val="00DE05DE"/>
    <w:rsid w:val="00DE1734"/>
    <w:rsid w:val="00DE2AA4"/>
    <w:rsid w:val="00DE3E97"/>
    <w:rsid w:val="00DE4C36"/>
    <w:rsid w:val="00DE5347"/>
    <w:rsid w:val="00DE6330"/>
    <w:rsid w:val="00DE6473"/>
    <w:rsid w:val="00DE6E06"/>
    <w:rsid w:val="00DF040B"/>
    <w:rsid w:val="00DF0AE0"/>
    <w:rsid w:val="00DF31D2"/>
    <w:rsid w:val="00DF5102"/>
    <w:rsid w:val="00DF530D"/>
    <w:rsid w:val="00DF5F93"/>
    <w:rsid w:val="00DF6D75"/>
    <w:rsid w:val="00DF71BD"/>
    <w:rsid w:val="00DF7B00"/>
    <w:rsid w:val="00DF7CD8"/>
    <w:rsid w:val="00E00BDA"/>
    <w:rsid w:val="00E0105B"/>
    <w:rsid w:val="00E01476"/>
    <w:rsid w:val="00E01A9B"/>
    <w:rsid w:val="00E03E55"/>
    <w:rsid w:val="00E04481"/>
    <w:rsid w:val="00E0715C"/>
    <w:rsid w:val="00E101F1"/>
    <w:rsid w:val="00E12901"/>
    <w:rsid w:val="00E12A06"/>
    <w:rsid w:val="00E1349F"/>
    <w:rsid w:val="00E1380A"/>
    <w:rsid w:val="00E1628B"/>
    <w:rsid w:val="00E17B54"/>
    <w:rsid w:val="00E2122D"/>
    <w:rsid w:val="00E212E0"/>
    <w:rsid w:val="00E21A49"/>
    <w:rsid w:val="00E23315"/>
    <w:rsid w:val="00E24718"/>
    <w:rsid w:val="00E257F9"/>
    <w:rsid w:val="00E2593B"/>
    <w:rsid w:val="00E25F89"/>
    <w:rsid w:val="00E26009"/>
    <w:rsid w:val="00E27F38"/>
    <w:rsid w:val="00E31715"/>
    <w:rsid w:val="00E31DAC"/>
    <w:rsid w:val="00E3270A"/>
    <w:rsid w:val="00E36AE1"/>
    <w:rsid w:val="00E379DB"/>
    <w:rsid w:val="00E40099"/>
    <w:rsid w:val="00E401EF"/>
    <w:rsid w:val="00E40CED"/>
    <w:rsid w:val="00E41092"/>
    <w:rsid w:val="00E4323F"/>
    <w:rsid w:val="00E43D7F"/>
    <w:rsid w:val="00E44A73"/>
    <w:rsid w:val="00E45D0C"/>
    <w:rsid w:val="00E47AD0"/>
    <w:rsid w:val="00E53339"/>
    <w:rsid w:val="00E53681"/>
    <w:rsid w:val="00E53B81"/>
    <w:rsid w:val="00E56031"/>
    <w:rsid w:val="00E562C5"/>
    <w:rsid w:val="00E56479"/>
    <w:rsid w:val="00E5656E"/>
    <w:rsid w:val="00E56B67"/>
    <w:rsid w:val="00E6094E"/>
    <w:rsid w:val="00E6286C"/>
    <w:rsid w:val="00E62BD4"/>
    <w:rsid w:val="00E67384"/>
    <w:rsid w:val="00E6763A"/>
    <w:rsid w:val="00E70207"/>
    <w:rsid w:val="00E725A5"/>
    <w:rsid w:val="00E72D51"/>
    <w:rsid w:val="00E7325D"/>
    <w:rsid w:val="00E77472"/>
    <w:rsid w:val="00E7749C"/>
    <w:rsid w:val="00E775EC"/>
    <w:rsid w:val="00E77CBB"/>
    <w:rsid w:val="00E814BD"/>
    <w:rsid w:val="00E82FCE"/>
    <w:rsid w:val="00E83045"/>
    <w:rsid w:val="00E845B6"/>
    <w:rsid w:val="00E87646"/>
    <w:rsid w:val="00E9064B"/>
    <w:rsid w:val="00E91A8A"/>
    <w:rsid w:val="00E91BD1"/>
    <w:rsid w:val="00E92797"/>
    <w:rsid w:val="00E92F17"/>
    <w:rsid w:val="00E94763"/>
    <w:rsid w:val="00E94E74"/>
    <w:rsid w:val="00E95C4E"/>
    <w:rsid w:val="00E9662C"/>
    <w:rsid w:val="00E97372"/>
    <w:rsid w:val="00EA2A04"/>
    <w:rsid w:val="00EA3847"/>
    <w:rsid w:val="00EA3ACF"/>
    <w:rsid w:val="00EA50E0"/>
    <w:rsid w:val="00EA7A92"/>
    <w:rsid w:val="00EA7F5D"/>
    <w:rsid w:val="00EB0EC5"/>
    <w:rsid w:val="00EB21F6"/>
    <w:rsid w:val="00EB26BA"/>
    <w:rsid w:val="00EB2C2B"/>
    <w:rsid w:val="00EB34AC"/>
    <w:rsid w:val="00EB3A11"/>
    <w:rsid w:val="00EB3B30"/>
    <w:rsid w:val="00EB3D2E"/>
    <w:rsid w:val="00EB6108"/>
    <w:rsid w:val="00EB6AD1"/>
    <w:rsid w:val="00EC04E8"/>
    <w:rsid w:val="00EC0961"/>
    <w:rsid w:val="00EC1BE2"/>
    <w:rsid w:val="00EC2C81"/>
    <w:rsid w:val="00EC347D"/>
    <w:rsid w:val="00EC5934"/>
    <w:rsid w:val="00EC5A56"/>
    <w:rsid w:val="00EC64E4"/>
    <w:rsid w:val="00EC66A8"/>
    <w:rsid w:val="00EC6F59"/>
    <w:rsid w:val="00EC71B0"/>
    <w:rsid w:val="00ED0484"/>
    <w:rsid w:val="00ED05B3"/>
    <w:rsid w:val="00ED1AC9"/>
    <w:rsid w:val="00ED3053"/>
    <w:rsid w:val="00ED3BBE"/>
    <w:rsid w:val="00ED468E"/>
    <w:rsid w:val="00ED5BE2"/>
    <w:rsid w:val="00ED7F3C"/>
    <w:rsid w:val="00EE2BE2"/>
    <w:rsid w:val="00EE2D76"/>
    <w:rsid w:val="00EE31E5"/>
    <w:rsid w:val="00EE3BDB"/>
    <w:rsid w:val="00EE431D"/>
    <w:rsid w:val="00EE6DE8"/>
    <w:rsid w:val="00EE6FC0"/>
    <w:rsid w:val="00EF0E1E"/>
    <w:rsid w:val="00EF1245"/>
    <w:rsid w:val="00EF1861"/>
    <w:rsid w:val="00EF1CC2"/>
    <w:rsid w:val="00EF1E44"/>
    <w:rsid w:val="00EF280E"/>
    <w:rsid w:val="00EF3D83"/>
    <w:rsid w:val="00EF4E33"/>
    <w:rsid w:val="00EF6B75"/>
    <w:rsid w:val="00EF7323"/>
    <w:rsid w:val="00F013EF"/>
    <w:rsid w:val="00F01FEF"/>
    <w:rsid w:val="00F025CD"/>
    <w:rsid w:val="00F04A62"/>
    <w:rsid w:val="00F06240"/>
    <w:rsid w:val="00F06683"/>
    <w:rsid w:val="00F06AB5"/>
    <w:rsid w:val="00F06B55"/>
    <w:rsid w:val="00F07289"/>
    <w:rsid w:val="00F1051D"/>
    <w:rsid w:val="00F120E2"/>
    <w:rsid w:val="00F12601"/>
    <w:rsid w:val="00F13B94"/>
    <w:rsid w:val="00F149AE"/>
    <w:rsid w:val="00F14DE3"/>
    <w:rsid w:val="00F165BF"/>
    <w:rsid w:val="00F17256"/>
    <w:rsid w:val="00F17DF7"/>
    <w:rsid w:val="00F17E2A"/>
    <w:rsid w:val="00F20E18"/>
    <w:rsid w:val="00F20FF3"/>
    <w:rsid w:val="00F21C10"/>
    <w:rsid w:val="00F21C28"/>
    <w:rsid w:val="00F21D4B"/>
    <w:rsid w:val="00F22538"/>
    <w:rsid w:val="00F22FA3"/>
    <w:rsid w:val="00F24053"/>
    <w:rsid w:val="00F24616"/>
    <w:rsid w:val="00F25384"/>
    <w:rsid w:val="00F258C8"/>
    <w:rsid w:val="00F322D8"/>
    <w:rsid w:val="00F32A8E"/>
    <w:rsid w:val="00F3386F"/>
    <w:rsid w:val="00F346EF"/>
    <w:rsid w:val="00F34A8C"/>
    <w:rsid w:val="00F402FA"/>
    <w:rsid w:val="00F41931"/>
    <w:rsid w:val="00F4200F"/>
    <w:rsid w:val="00F44A19"/>
    <w:rsid w:val="00F45D5C"/>
    <w:rsid w:val="00F463F5"/>
    <w:rsid w:val="00F46AD3"/>
    <w:rsid w:val="00F474E4"/>
    <w:rsid w:val="00F500F4"/>
    <w:rsid w:val="00F5035F"/>
    <w:rsid w:val="00F50D0D"/>
    <w:rsid w:val="00F50DE0"/>
    <w:rsid w:val="00F50EA7"/>
    <w:rsid w:val="00F51BA5"/>
    <w:rsid w:val="00F52AD4"/>
    <w:rsid w:val="00F55489"/>
    <w:rsid w:val="00F5606D"/>
    <w:rsid w:val="00F56D7B"/>
    <w:rsid w:val="00F57634"/>
    <w:rsid w:val="00F60920"/>
    <w:rsid w:val="00F6135A"/>
    <w:rsid w:val="00F638A5"/>
    <w:rsid w:val="00F667E2"/>
    <w:rsid w:val="00F704C4"/>
    <w:rsid w:val="00F72F85"/>
    <w:rsid w:val="00F73221"/>
    <w:rsid w:val="00F7382B"/>
    <w:rsid w:val="00F754EC"/>
    <w:rsid w:val="00F765F8"/>
    <w:rsid w:val="00F76AB2"/>
    <w:rsid w:val="00F77B6F"/>
    <w:rsid w:val="00F80602"/>
    <w:rsid w:val="00F81204"/>
    <w:rsid w:val="00F81447"/>
    <w:rsid w:val="00F81BC3"/>
    <w:rsid w:val="00F83816"/>
    <w:rsid w:val="00F84F6B"/>
    <w:rsid w:val="00F86A62"/>
    <w:rsid w:val="00F90EA2"/>
    <w:rsid w:val="00F91382"/>
    <w:rsid w:val="00F94C4D"/>
    <w:rsid w:val="00F973C0"/>
    <w:rsid w:val="00F97558"/>
    <w:rsid w:val="00FA17E4"/>
    <w:rsid w:val="00FA1821"/>
    <w:rsid w:val="00FA32AC"/>
    <w:rsid w:val="00FA3DA2"/>
    <w:rsid w:val="00FA4829"/>
    <w:rsid w:val="00FA493F"/>
    <w:rsid w:val="00FA536B"/>
    <w:rsid w:val="00FA646F"/>
    <w:rsid w:val="00FA6A37"/>
    <w:rsid w:val="00FB1033"/>
    <w:rsid w:val="00FB15E9"/>
    <w:rsid w:val="00FB221D"/>
    <w:rsid w:val="00FB31AD"/>
    <w:rsid w:val="00FB6494"/>
    <w:rsid w:val="00FB6A0A"/>
    <w:rsid w:val="00FB74E9"/>
    <w:rsid w:val="00FC05E3"/>
    <w:rsid w:val="00FC0C64"/>
    <w:rsid w:val="00FC1328"/>
    <w:rsid w:val="00FC2E79"/>
    <w:rsid w:val="00FC4441"/>
    <w:rsid w:val="00FC4957"/>
    <w:rsid w:val="00FC5325"/>
    <w:rsid w:val="00FC75D4"/>
    <w:rsid w:val="00FC7AC8"/>
    <w:rsid w:val="00FD107C"/>
    <w:rsid w:val="00FD2719"/>
    <w:rsid w:val="00FD33C5"/>
    <w:rsid w:val="00FD3B7D"/>
    <w:rsid w:val="00FD3DCC"/>
    <w:rsid w:val="00FD3DF3"/>
    <w:rsid w:val="00FD40AD"/>
    <w:rsid w:val="00FD4601"/>
    <w:rsid w:val="00FD5653"/>
    <w:rsid w:val="00FD578D"/>
    <w:rsid w:val="00FD5AA8"/>
    <w:rsid w:val="00FD5D20"/>
    <w:rsid w:val="00FD5FD8"/>
    <w:rsid w:val="00FD6CB3"/>
    <w:rsid w:val="00FD7489"/>
    <w:rsid w:val="00FE1862"/>
    <w:rsid w:val="00FE30B2"/>
    <w:rsid w:val="00FE35D6"/>
    <w:rsid w:val="00FE3DC1"/>
    <w:rsid w:val="00FE4038"/>
    <w:rsid w:val="00FE49E9"/>
    <w:rsid w:val="00FE5028"/>
    <w:rsid w:val="00FE728E"/>
    <w:rsid w:val="00FE7CEE"/>
    <w:rsid w:val="00FF0591"/>
    <w:rsid w:val="00FF0CC2"/>
    <w:rsid w:val="00FF2C54"/>
    <w:rsid w:val="00FF3151"/>
    <w:rsid w:val="00FF369A"/>
    <w:rsid w:val="00FF3820"/>
    <w:rsid w:val="00FF3DD5"/>
    <w:rsid w:val="00FF4942"/>
    <w:rsid w:val="00FF5B2E"/>
    <w:rsid w:val="00FF6813"/>
    <w:rsid w:val="00FF7C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417826F6"/>
  <w15:docId w15:val="{C4634006-AD8B-427A-8616-C4161C1CFB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17E4"/>
  </w:style>
  <w:style w:type="paragraph" w:styleId="10">
    <w:name w:val="heading 1"/>
    <w:basedOn w:val="a"/>
    <w:next w:val="a"/>
    <w:link w:val="11"/>
    <w:uiPriority w:val="9"/>
    <w:qFormat/>
    <w:rsid w:val="009E2A5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2F423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10"/>
    <w:next w:val="a"/>
    <w:link w:val="30"/>
    <w:uiPriority w:val="9"/>
    <w:unhideWhenUsed/>
    <w:qFormat/>
    <w:rsid w:val="009E2A50"/>
    <w:pPr>
      <w:tabs>
        <w:tab w:val="left" w:pos="0"/>
        <w:tab w:val="left" w:pos="1418"/>
      </w:tabs>
      <w:spacing w:before="0" w:line="480" w:lineRule="auto"/>
      <w:ind w:left="1429" w:hanging="720"/>
      <w:outlineLvl w:val="2"/>
    </w:pPr>
    <w:rPr>
      <w:rFonts w:ascii="Times New Roman" w:eastAsia="Times New Roman" w:hAnsi="Times New Roman" w:cs="Times New Roman"/>
      <w:bCs/>
      <w:color w:val="auto"/>
      <w:sz w:val="28"/>
      <w:szCs w:val="28"/>
      <w:lang w:val="x-none"/>
    </w:rPr>
  </w:style>
  <w:style w:type="paragraph" w:styleId="4">
    <w:name w:val="heading 4"/>
    <w:basedOn w:val="2"/>
    <w:next w:val="a"/>
    <w:link w:val="40"/>
    <w:uiPriority w:val="9"/>
    <w:unhideWhenUsed/>
    <w:qFormat/>
    <w:rsid w:val="009E2A50"/>
    <w:pPr>
      <w:keepLines/>
      <w:tabs>
        <w:tab w:val="left" w:pos="0"/>
        <w:tab w:val="left" w:pos="1134"/>
      </w:tabs>
      <w:spacing w:before="0" w:after="0" w:line="480" w:lineRule="auto"/>
      <w:ind w:left="1431" w:hanging="864"/>
      <w:outlineLvl w:val="3"/>
    </w:pPr>
    <w:rPr>
      <w:rFonts w:ascii="Times New Roman" w:hAnsi="Times New Roman"/>
      <w:b w:val="0"/>
      <w:bCs w:val="0"/>
      <w:i w:val="0"/>
      <w:lang w:val="x-none"/>
    </w:rPr>
  </w:style>
  <w:style w:type="paragraph" w:styleId="5">
    <w:name w:val="heading 5"/>
    <w:aliases w:val="аннот.др,наимен"/>
    <w:basedOn w:val="a"/>
    <w:next w:val="a"/>
    <w:link w:val="50"/>
    <w:uiPriority w:val="9"/>
    <w:unhideWhenUsed/>
    <w:qFormat/>
    <w:rsid w:val="009E2A50"/>
    <w:pPr>
      <w:keepNext/>
      <w:keepLines/>
      <w:tabs>
        <w:tab w:val="left" w:pos="0"/>
      </w:tabs>
      <w:spacing w:before="200" w:after="0" w:line="240" w:lineRule="auto"/>
      <w:ind w:left="1575" w:hanging="1008"/>
      <w:jc w:val="both"/>
      <w:outlineLvl w:val="4"/>
    </w:pPr>
    <w:rPr>
      <w:rFonts w:ascii="Times New Roman" w:eastAsia="Times New Roman" w:hAnsi="Times New Roman" w:cs="Times New Roman"/>
      <w:b/>
      <w:color w:val="000000"/>
      <w:sz w:val="28"/>
      <w:szCs w:val="28"/>
      <w:lang w:val="x-none"/>
    </w:rPr>
  </w:style>
  <w:style w:type="paragraph" w:styleId="6">
    <w:name w:val="heading 6"/>
    <w:basedOn w:val="a"/>
    <w:next w:val="a"/>
    <w:link w:val="60"/>
    <w:uiPriority w:val="9"/>
    <w:unhideWhenUsed/>
    <w:qFormat/>
    <w:rsid w:val="009E2A50"/>
    <w:pPr>
      <w:keepNext/>
      <w:keepLines/>
      <w:tabs>
        <w:tab w:val="left" w:pos="0"/>
      </w:tabs>
      <w:spacing w:before="200" w:after="0" w:line="240" w:lineRule="auto"/>
      <w:ind w:left="1719" w:hanging="1152"/>
      <w:jc w:val="both"/>
      <w:outlineLvl w:val="5"/>
    </w:pPr>
    <w:rPr>
      <w:rFonts w:ascii="Cambria" w:eastAsia="Times New Roman" w:hAnsi="Cambria" w:cs="Times New Roman"/>
      <w:i/>
      <w:iCs/>
      <w:color w:val="243F60"/>
      <w:sz w:val="28"/>
      <w:szCs w:val="28"/>
      <w:lang w:val="x-none"/>
    </w:rPr>
  </w:style>
  <w:style w:type="paragraph" w:styleId="7">
    <w:name w:val="heading 7"/>
    <w:basedOn w:val="a"/>
    <w:next w:val="a"/>
    <w:link w:val="70"/>
    <w:uiPriority w:val="9"/>
    <w:unhideWhenUsed/>
    <w:qFormat/>
    <w:rsid w:val="009E2A50"/>
    <w:pPr>
      <w:keepNext/>
      <w:keepLines/>
      <w:tabs>
        <w:tab w:val="left" w:pos="0"/>
      </w:tabs>
      <w:spacing w:before="200" w:after="0" w:line="240" w:lineRule="auto"/>
      <w:ind w:left="1863" w:hanging="1296"/>
      <w:jc w:val="both"/>
      <w:outlineLvl w:val="6"/>
    </w:pPr>
    <w:rPr>
      <w:rFonts w:ascii="Cambria" w:eastAsia="Times New Roman" w:hAnsi="Cambria" w:cs="Times New Roman"/>
      <w:i/>
      <w:iCs/>
      <w:color w:val="404040"/>
      <w:sz w:val="28"/>
      <w:szCs w:val="28"/>
      <w:lang w:val="x-none"/>
    </w:rPr>
  </w:style>
  <w:style w:type="paragraph" w:styleId="8">
    <w:name w:val="heading 8"/>
    <w:basedOn w:val="a"/>
    <w:next w:val="a"/>
    <w:link w:val="80"/>
    <w:uiPriority w:val="9"/>
    <w:unhideWhenUsed/>
    <w:qFormat/>
    <w:rsid w:val="009E2A50"/>
    <w:pPr>
      <w:keepNext/>
      <w:keepLines/>
      <w:tabs>
        <w:tab w:val="left" w:pos="0"/>
      </w:tabs>
      <w:spacing w:before="200" w:after="0" w:line="240" w:lineRule="auto"/>
      <w:ind w:left="2007" w:hanging="1440"/>
      <w:jc w:val="both"/>
      <w:outlineLvl w:val="7"/>
    </w:pPr>
    <w:rPr>
      <w:rFonts w:ascii="Cambria" w:eastAsia="Times New Roman" w:hAnsi="Cambria" w:cs="Times New Roman"/>
      <w:color w:val="404040"/>
      <w:sz w:val="20"/>
      <w:szCs w:val="20"/>
      <w:lang w:val="x-none"/>
    </w:rPr>
  </w:style>
  <w:style w:type="paragraph" w:styleId="9">
    <w:name w:val="heading 9"/>
    <w:basedOn w:val="a"/>
    <w:next w:val="a"/>
    <w:link w:val="90"/>
    <w:uiPriority w:val="9"/>
    <w:unhideWhenUsed/>
    <w:qFormat/>
    <w:rsid w:val="009E2A50"/>
    <w:pPr>
      <w:keepNext/>
      <w:keepLines/>
      <w:tabs>
        <w:tab w:val="left" w:pos="0"/>
      </w:tabs>
      <w:spacing w:before="200" w:after="0" w:line="240" w:lineRule="auto"/>
      <w:ind w:left="2151" w:hanging="1584"/>
      <w:jc w:val="both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Title,Т14х1;5,Заголовок1,мой,Список лит,продолжение таблицы,Абзац2,Абзац 2,List Paragraph,Т14х1,5,Основа"/>
    <w:basedOn w:val="a"/>
    <w:link w:val="a4"/>
    <w:uiPriority w:val="34"/>
    <w:qFormat/>
    <w:rsid w:val="001E7604"/>
    <w:pPr>
      <w:ind w:left="720"/>
      <w:contextualSpacing/>
    </w:pPr>
  </w:style>
  <w:style w:type="paragraph" w:styleId="a5">
    <w:name w:val="No Spacing"/>
    <w:uiPriority w:val="99"/>
    <w:qFormat/>
    <w:rsid w:val="00524D6A"/>
    <w:pPr>
      <w:spacing w:after="0" w:line="240" w:lineRule="auto"/>
    </w:pPr>
  </w:style>
  <w:style w:type="character" w:customStyle="1" w:styleId="21">
    <w:name w:val="Основной текст (2)_"/>
    <w:basedOn w:val="a0"/>
    <w:link w:val="22"/>
    <w:rsid w:val="00D528A9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528A9"/>
    <w:pPr>
      <w:widowControl w:val="0"/>
      <w:shd w:val="clear" w:color="auto" w:fill="FFFFFF"/>
      <w:spacing w:after="0" w:line="283" w:lineRule="exact"/>
      <w:jc w:val="center"/>
    </w:pPr>
    <w:rPr>
      <w:rFonts w:ascii="Times New Roman" w:eastAsia="Times New Roman" w:hAnsi="Times New Roman" w:cs="Times New Roman"/>
    </w:rPr>
  </w:style>
  <w:style w:type="paragraph" w:styleId="a6">
    <w:name w:val="header"/>
    <w:basedOn w:val="a"/>
    <w:link w:val="a7"/>
    <w:uiPriority w:val="99"/>
    <w:unhideWhenUsed/>
    <w:rsid w:val="000102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10231"/>
  </w:style>
  <w:style w:type="paragraph" w:styleId="a8">
    <w:name w:val="footer"/>
    <w:basedOn w:val="a"/>
    <w:link w:val="a9"/>
    <w:uiPriority w:val="99"/>
    <w:unhideWhenUsed/>
    <w:rsid w:val="000102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10231"/>
  </w:style>
  <w:style w:type="paragraph" w:customStyle="1" w:styleId="ConsPlusNormal">
    <w:name w:val="ConsPlusNormal"/>
    <w:rsid w:val="00E56B6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FontStyle43">
    <w:name w:val="Font Style43"/>
    <w:rsid w:val="000B1298"/>
    <w:rPr>
      <w:rFonts w:ascii="Times New Roman" w:hAnsi="Times New Roman"/>
      <w:b/>
      <w:sz w:val="20"/>
    </w:rPr>
  </w:style>
  <w:style w:type="paragraph" w:customStyle="1" w:styleId="Style13">
    <w:name w:val="Style13"/>
    <w:basedOn w:val="a"/>
    <w:uiPriority w:val="99"/>
    <w:rsid w:val="000B129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0">
    <w:name w:val="fontstyle43"/>
    <w:basedOn w:val="a0"/>
    <w:rsid w:val="000B1298"/>
  </w:style>
  <w:style w:type="paragraph" w:customStyle="1" w:styleId="aa">
    <w:name w:val="ормальный"/>
    <w:basedOn w:val="a"/>
    <w:rsid w:val="00A6771F"/>
    <w:pPr>
      <w:spacing w:after="120" w:line="240" w:lineRule="auto"/>
      <w:ind w:left="360" w:hanging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Список1"/>
    <w:basedOn w:val="a"/>
    <w:rsid w:val="00A6771F"/>
    <w:pPr>
      <w:numPr>
        <w:numId w:val="2"/>
      </w:numPr>
      <w:tabs>
        <w:tab w:val="num" w:pos="794"/>
      </w:tabs>
      <w:spacing w:after="60" w:line="240" w:lineRule="auto"/>
      <w:ind w:left="794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Абзац списка1"/>
    <w:basedOn w:val="a"/>
    <w:rsid w:val="008F3662"/>
    <w:pPr>
      <w:widowControl w:val="0"/>
      <w:autoSpaceDE w:val="0"/>
      <w:autoSpaceDN w:val="0"/>
      <w:adjustRightInd w:val="0"/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rsid w:val="001A1DAF"/>
    <w:rPr>
      <w:color w:val="0000FF"/>
      <w:u w:val="single"/>
    </w:rPr>
  </w:style>
  <w:style w:type="table" w:styleId="ac">
    <w:name w:val="Table Grid"/>
    <w:basedOn w:val="a1"/>
    <w:uiPriority w:val="39"/>
    <w:rsid w:val="003264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rmal (Web)"/>
    <w:basedOn w:val="a"/>
    <w:uiPriority w:val="99"/>
    <w:semiHidden/>
    <w:unhideWhenUsed/>
    <w:rsid w:val="00AD72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2F423F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e">
    <w:name w:val="Balloon Text"/>
    <w:basedOn w:val="a"/>
    <w:link w:val="af"/>
    <w:uiPriority w:val="99"/>
    <w:semiHidden/>
    <w:unhideWhenUsed/>
    <w:rsid w:val="002F42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2F423F"/>
    <w:rPr>
      <w:rFonts w:ascii="Tahoma" w:hAnsi="Tahoma" w:cs="Tahoma"/>
      <w:sz w:val="16"/>
      <w:szCs w:val="16"/>
    </w:rPr>
  </w:style>
  <w:style w:type="character" w:styleId="af0">
    <w:name w:val="annotation reference"/>
    <w:basedOn w:val="a0"/>
    <w:uiPriority w:val="99"/>
    <w:semiHidden/>
    <w:unhideWhenUsed/>
    <w:rsid w:val="00474843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474843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sid w:val="00474843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474843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474843"/>
    <w:rPr>
      <w:b/>
      <w:bCs/>
      <w:sz w:val="20"/>
      <w:szCs w:val="20"/>
    </w:rPr>
  </w:style>
  <w:style w:type="paragraph" w:customStyle="1" w:styleId="ArtikelTextStandard">
    <w:name w:val="Artikel Text Standard"/>
    <w:basedOn w:val="a"/>
    <w:rsid w:val="00214F92"/>
    <w:pPr>
      <w:spacing w:after="0" w:line="240" w:lineRule="auto"/>
    </w:pPr>
    <w:rPr>
      <w:rFonts w:ascii="Arial" w:eastAsia="Times New Roman" w:hAnsi="Arial" w:cs="Times New Roman"/>
      <w:sz w:val="20"/>
      <w:szCs w:val="20"/>
      <w:lang w:val="en-US" w:eastAsia="de-DE"/>
    </w:rPr>
  </w:style>
  <w:style w:type="character" w:customStyle="1" w:styleId="a4">
    <w:name w:val="Абзац списка Знак"/>
    <w:aliases w:val="Title Знак,Т14х1;5 Знак,Заголовок1 Знак,мой Знак,Список лит Знак,продолжение таблицы Знак,Абзац2 Знак,Абзац 2 Знак,List Paragraph Знак,Т14х1 Знак,5 Знак,Основа Знак"/>
    <w:basedOn w:val="a0"/>
    <w:link w:val="a3"/>
    <w:uiPriority w:val="34"/>
    <w:locked/>
    <w:rsid w:val="009E6B38"/>
  </w:style>
  <w:style w:type="paragraph" w:styleId="23">
    <w:name w:val="List 2"/>
    <w:basedOn w:val="a"/>
    <w:uiPriority w:val="99"/>
    <w:rsid w:val="007431A6"/>
    <w:pPr>
      <w:tabs>
        <w:tab w:val="left" w:pos="567"/>
        <w:tab w:val="num" w:pos="927"/>
      </w:tabs>
      <w:spacing w:after="0" w:line="300" w:lineRule="exact"/>
      <w:ind w:left="567" w:hanging="480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41">
    <w:name w:val="Основной текст4"/>
    <w:basedOn w:val="a"/>
    <w:uiPriority w:val="99"/>
    <w:rsid w:val="007431A6"/>
    <w:pPr>
      <w:shd w:val="clear" w:color="auto" w:fill="FFFFFF"/>
      <w:spacing w:before="60" w:after="300" w:line="240" w:lineRule="atLeast"/>
      <w:ind w:hanging="360"/>
      <w:jc w:val="center"/>
    </w:pPr>
    <w:rPr>
      <w:rFonts w:ascii="Calibri" w:eastAsia="Calibri" w:hAnsi="Calibri" w:cs="Times New Roman"/>
      <w:sz w:val="28"/>
      <w:szCs w:val="28"/>
    </w:rPr>
  </w:style>
  <w:style w:type="paragraph" w:customStyle="1" w:styleId="31">
    <w:name w:val="Основной текст 31"/>
    <w:basedOn w:val="a"/>
    <w:rsid w:val="007431A6"/>
    <w:pPr>
      <w:suppressAutoHyphens/>
      <w:spacing w:after="120" w:line="240" w:lineRule="auto"/>
    </w:pPr>
    <w:rPr>
      <w:rFonts w:ascii="Times New Roman" w:eastAsia="Times New Roman" w:hAnsi="Times New Roman" w:cs="Arial"/>
      <w:sz w:val="16"/>
      <w:szCs w:val="16"/>
      <w:lang w:eastAsia="ar-SA"/>
    </w:rPr>
  </w:style>
  <w:style w:type="paragraph" w:styleId="af5">
    <w:name w:val="Body Text"/>
    <w:basedOn w:val="a"/>
    <w:link w:val="af6"/>
    <w:rsid w:val="001321AC"/>
    <w:pPr>
      <w:widowControl w:val="0"/>
      <w:spacing w:after="120" w:line="240" w:lineRule="auto"/>
      <w:jc w:val="both"/>
    </w:pPr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character" w:customStyle="1" w:styleId="af6">
    <w:name w:val="Основной текст Знак"/>
    <w:basedOn w:val="a0"/>
    <w:link w:val="af5"/>
    <w:rsid w:val="001321AC"/>
    <w:rPr>
      <w:rFonts w:ascii="Times New Roman" w:eastAsia="SimSun" w:hAnsi="Times New Roman" w:cs="Times New Roman"/>
      <w:kern w:val="2"/>
      <w:sz w:val="21"/>
      <w:szCs w:val="24"/>
      <w:lang w:val="en-US" w:eastAsia="zh-CN"/>
    </w:rPr>
  </w:style>
  <w:style w:type="paragraph" w:customStyle="1" w:styleId="titel3">
    <w:name w:val="titel3"/>
    <w:basedOn w:val="a"/>
    <w:rsid w:val="001321AC"/>
    <w:pPr>
      <w:spacing w:after="0" w:line="240" w:lineRule="auto"/>
      <w:ind w:left="576"/>
    </w:pPr>
    <w:rPr>
      <w:rFonts w:ascii="Arial" w:eastAsia="Times New Roman" w:hAnsi="Arial" w:cs="Times New Roman"/>
      <w:szCs w:val="20"/>
      <w:lang w:val="en-GB" w:eastAsia="fi-FI"/>
    </w:rPr>
  </w:style>
  <w:style w:type="paragraph" w:styleId="24">
    <w:name w:val="Body Text 2"/>
    <w:basedOn w:val="a"/>
    <w:link w:val="25"/>
    <w:rsid w:val="001321AC"/>
    <w:pPr>
      <w:spacing w:after="120" w:line="480" w:lineRule="auto"/>
    </w:pPr>
    <w:rPr>
      <w:rFonts w:ascii="Times New Roman" w:eastAsia="SimSun" w:hAnsi="Times New Roman"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rsid w:val="001321AC"/>
    <w:rPr>
      <w:rFonts w:ascii="Times New Roman" w:eastAsia="SimSun" w:hAnsi="Times New Roman" w:cs="Times New Roman"/>
      <w:sz w:val="24"/>
      <w:szCs w:val="24"/>
    </w:rPr>
  </w:style>
  <w:style w:type="paragraph" w:styleId="26">
    <w:name w:val="Body Text Indent 2"/>
    <w:basedOn w:val="a"/>
    <w:link w:val="27"/>
    <w:uiPriority w:val="99"/>
    <w:semiHidden/>
    <w:unhideWhenUsed/>
    <w:rsid w:val="001321AC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1321AC"/>
  </w:style>
  <w:style w:type="paragraph" w:customStyle="1" w:styleId="af7">
    <w:name w:val="Пункт"/>
    <w:basedOn w:val="a"/>
    <w:rsid w:val="00C318C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tyle26">
    <w:name w:val="Style26"/>
    <w:basedOn w:val="a"/>
    <w:rsid w:val="00C318CA"/>
    <w:pPr>
      <w:widowControl w:val="0"/>
      <w:autoSpaceDE w:val="0"/>
      <w:autoSpaceDN w:val="0"/>
      <w:adjustRightInd w:val="0"/>
      <w:spacing w:after="0" w:line="281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.FORMATTEXT"/>
    <w:uiPriority w:val="99"/>
    <w:rsid w:val="00A708B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E2A50"/>
    <w:rPr>
      <w:rFonts w:ascii="Times New Roman" w:eastAsia="Times New Roman" w:hAnsi="Times New Roman" w:cs="Times New Roman"/>
      <w:bCs/>
      <w:sz w:val="28"/>
      <w:szCs w:val="28"/>
      <w:lang w:val="x-none"/>
    </w:rPr>
  </w:style>
  <w:style w:type="character" w:customStyle="1" w:styleId="40">
    <w:name w:val="Заголовок 4 Знак"/>
    <w:basedOn w:val="a0"/>
    <w:link w:val="4"/>
    <w:uiPriority w:val="9"/>
    <w:rsid w:val="009E2A50"/>
    <w:rPr>
      <w:rFonts w:ascii="Times New Roman" w:eastAsia="Times New Roman" w:hAnsi="Times New Roman" w:cs="Times New Roman"/>
      <w:iCs/>
      <w:sz w:val="28"/>
      <w:szCs w:val="28"/>
      <w:lang w:val="x-none"/>
    </w:rPr>
  </w:style>
  <w:style w:type="character" w:customStyle="1" w:styleId="50">
    <w:name w:val="Заголовок 5 Знак"/>
    <w:aliases w:val="аннот.др Знак,наимен Знак"/>
    <w:basedOn w:val="a0"/>
    <w:link w:val="5"/>
    <w:uiPriority w:val="9"/>
    <w:rsid w:val="009E2A50"/>
    <w:rPr>
      <w:rFonts w:ascii="Times New Roman" w:eastAsia="Times New Roman" w:hAnsi="Times New Roman" w:cs="Times New Roman"/>
      <w:b/>
      <w:color w:val="000000"/>
      <w:sz w:val="28"/>
      <w:szCs w:val="28"/>
      <w:lang w:val="x-none"/>
    </w:rPr>
  </w:style>
  <w:style w:type="character" w:customStyle="1" w:styleId="60">
    <w:name w:val="Заголовок 6 Знак"/>
    <w:basedOn w:val="a0"/>
    <w:link w:val="6"/>
    <w:uiPriority w:val="9"/>
    <w:rsid w:val="009E2A50"/>
    <w:rPr>
      <w:rFonts w:ascii="Cambria" w:eastAsia="Times New Roman" w:hAnsi="Cambria" w:cs="Times New Roman"/>
      <w:i/>
      <w:iCs/>
      <w:color w:val="243F60"/>
      <w:sz w:val="28"/>
      <w:szCs w:val="28"/>
      <w:lang w:val="x-none"/>
    </w:rPr>
  </w:style>
  <w:style w:type="character" w:customStyle="1" w:styleId="70">
    <w:name w:val="Заголовок 7 Знак"/>
    <w:basedOn w:val="a0"/>
    <w:link w:val="7"/>
    <w:uiPriority w:val="9"/>
    <w:rsid w:val="009E2A50"/>
    <w:rPr>
      <w:rFonts w:ascii="Cambria" w:eastAsia="Times New Roman" w:hAnsi="Cambria" w:cs="Times New Roman"/>
      <w:i/>
      <w:iCs/>
      <w:color w:val="404040"/>
      <w:sz w:val="28"/>
      <w:szCs w:val="28"/>
      <w:lang w:val="x-none"/>
    </w:rPr>
  </w:style>
  <w:style w:type="character" w:customStyle="1" w:styleId="80">
    <w:name w:val="Заголовок 8 Знак"/>
    <w:basedOn w:val="a0"/>
    <w:link w:val="8"/>
    <w:uiPriority w:val="9"/>
    <w:rsid w:val="009E2A50"/>
    <w:rPr>
      <w:rFonts w:ascii="Cambria" w:eastAsia="Times New Roman" w:hAnsi="Cambria" w:cs="Times New Roman"/>
      <w:color w:val="404040"/>
      <w:sz w:val="20"/>
      <w:szCs w:val="20"/>
      <w:lang w:val="x-none"/>
    </w:rPr>
  </w:style>
  <w:style w:type="character" w:customStyle="1" w:styleId="90">
    <w:name w:val="Заголовок 9 Знак"/>
    <w:basedOn w:val="a0"/>
    <w:link w:val="9"/>
    <w:uiPriority w:val="9"/>
    <w:rsid w:val="009E2A50"/>
    <w:rPr>
      <w:rFonts w:ascii="Cambria" w:eastAsia="Times New Roman" w:hAnsi="Cambria" w:cs="Times New Roman"/>
      <w:i/>
      <w:iCs/>
      <w:color w:val="404040"/>
      <w:sz w:val="20"/>
      <w:szCs w:val="20"/>
      <w:lang w:val="x-none"/>
    </w:rPr>
  </w:style>
  <w:style w:type="paragraph" w:styleId="af8">
    <w:name w:val="Body Text Indent"/>
    <w:basedOn w:val="a"/>
    <w:link w:val="af9"/>
    <w:unhideWhenUsed/>
    <w:rsid w:val="009E2A50"/>
    <w:pPr>
      <w:tabs>
        <w:tab w:val="left" w:pos="0"/>
      </w:tabs>
      <w:spacing w:before="120" w:after="120" w:line="240" w:lineRule="auto"/>
      <w:ind w:left="283" w:firstLine="567"/>
      <w:jc w:val="both"/>
    </w:pPr>
    <w:rPr>
      <w:rFonts w:ascii="Times New Roman" w:eastAsia="Calibri" w:hAnsi="Times New Roman" w:cs="Times New Roman"/>
      <w:sz w:val="28"/>
      <w:szCs w:val="28"/>
      <w:lang w:val="x-none"/>
    </w:rPr>
  </w:style>
  <w:style w:type="character" w:customStyle="1" w:styleId="af9">
    <w:name w:val="Основной текст с отступом Знак"/>
    <w:basedOn w:val="a0"/>
    <w:link w:val="af8"/>
    <w:rsid w:val="009E2A50"/>
    <w:rPr>
      <w:rFonts w:ascii="Times New Roman" w:eastAsia="Calibri" w:hAnsi="Times New Roman" w:cs="Times New Roman"/>
      <w:sz w:val="28"/>
      <w:szCs w:val="28"/>
      <w:lang w:val="x-none"/>
    </w:rPr>
  </w:style>
  <w:style w:type="character" w:customStyle="1" w:styleId="11">
    <w:name w:val="Заголовок 1 Знак"/>
    <w:basedOn w:val="a0"/>
    <w:link w:val="10"/>
    <w:uiPriority w:val="9"/>
    <w:rsid w:val="009E2A5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ConsPlusNonformat">
    <w:name w:val="ConsPlusNonformat"/>
    <w:rsid w:val="00DE6473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00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26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28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72170">
          <w:marLeft w:val="27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22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6.xml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5.xml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image" Target="media/image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openxmlformats.org/officeDocument/2006/relationships/image" Target="media/image12.png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6.jpeg"/><Relationship Id="rId27" Type="http://schemas.openxmlformats.org/officeDocument/2006/relationships/image" Target="media/image11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6DCFD3-018A-4816-8291-34808EB28C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49</Pages>
  <Words>12260</Words>
  <Characters>69884</Characters>
  <Application>Microsoft Office Word</Application>
  <DocSecurity>0</DocSecurity>
  <Lines>582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НИКИЭТ</Company>
  <LinksUpToDate>false</LinksUpToDate>
  <CharactersWithSpaces>81981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Gaidul_NV</dc:creator>
  <cp:lastModifiedBy>Разенкова Нина Евгеньевна</cp:lastModifiedBy>
  <cp:revision>4</cp:revision>
  <cp:lastPrinted>2025-12-04T08:03:00Z</cp:lastPrinted>
  <dcterms:created xsi:type="dcterms:W3CDTF">2026-03-02T13:58:00Z</dcterms:created>
  <dcterms:modified xsi:type="dcterms:W3CDTF">2026-03-18T13:59:00Z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1681968790</vt:i4>
  </property>
</Properties>
</file>